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AA2C1B" w14:textId="496DDF17" w:rsidR="00B0558D" w:rsidRPr="00B6660D" w:rsidRDefault="00AC41E0" w:rsidP="00B0558D">
      <w:pPr>
        <w:jc w:val="center"/>
        <w:rPr>
          <w:sz w:val="32"/>
          <w:szCs w:val="32"/>
          <w:lang w:val="en-GB"/>
        </w:rPr>
      </w:pPr>
      <w:r w:rsidRPr="00AC41E0">
        <w:rPr>
          <w:color w:val="FF0000"/>
          <w:sz w:val="32"/>
          <w:szCs w:val="32"/>
          <w:lang w:val="en-GB"/>
        </w:rPr>
        <w:t xml:space="preserve">Draft </w:t>
      </w:r>
      <w:r w:rsidR="00B0558D" w:rsidRPr="00B6660D">
        <w:rPr>
          <w:sz w:val="32"/>
          <w:szCs w:val="32"/>
          <w:lang w:val="en-GB"/>
        </w:rPr>
        <w:t>EURALO Annual report</w:t>
      </w:r>
    </w:p>
    <w:p w14:paraId="4D6AF2BB" w14:textId="35990839" w:rsidR="00B0558D" w:rsidRPr="00B6660D" w:rsidRDefault="00B0558D" w:rsidP="00B0558D">
      <w:pPr>
        <w:jc w:val="center"/>
        <w:rPr>
          <w:sz w:val="32"/>
          <w:szCs w:val="32"/>
          <w:lang w:val="en-GB"/>
        </w:rPr>
      </w:pPr>
      <w:proofErr w:type="gramStart"/>
      <w:r w:rsidRPr="00B6660D">
        <w:rPr>
          <w:sz w:val="32"/>
          <w:szCs w:val="32"/>
          <w:lang w:val="en-GB"/>
        </w:rPr>
        <w:t>for</w:t>
      </w:r>
      <w:proofErr w:type="gramEnd"/>
      <w:r w:rsidRPr="00B6660D">
        <w:rPr>
          <w:sz w:val="32"/>
          <w:szCs w:val="32"/>
          <w:lang w:val="en-GB"/>
        </w:rPr>
        <w:t xml:space="preserve"> the period</w:t>
      </w:r>
      <w:bookmarkStart w:id="0" w:name="_GoBack"/>
      <w:bookmarkEnd w:id="0"/>
      <w:r w:rsidRPr="00B6660D">
        <w:rPr>
          <w:sz w:val="32"/>
          <w:szCs w:val="32"/>
          <w:lang w:val="en-GB"/>
        </w:rPr>
        <w:t xml:space="preserve"> </w:t>
      </w:r>
      <w:r w:rsidR="002B3816">
        <w:rPr>
          <w:sz w:val="32"/>
          <w:szCs w:val="32"/>
          <w:lang w:val="en-GB"/>
        </w:rPr>
        <w:t>June</w:t>
      </w:r>
      <w:r w:rsidRPr="00B6660D">
        <w:rPr>
          <w:sz w:val="32"/>
          <w:szCs w:val="32"/>
          <w:lang w:val="en-GB"/>
        </w:rPr>
        <w:t xml:space="preserve"> </w:t>
      </w:r>
      <w:r w:rsidR="00751739">
        <w:rPr>
          <w:sz w:val="32"/>
          <w:szCs w:val="32"/>
          <w:lang w:val="en-GB"/>
        </w:rPr>
        <w:t>2016 to March</w:t>
      </w:r>
      <w:r w:rsidR="002B3816">
        <w:rPr>
          <w:sz w:val="32"/>
          <w:szCs w:val="32"/>
          <w:lang w:val="en-GB"/>
        </w:rPr>
        <w:t xml:space="preserve"> 2017</w:t>
      </w:r>
    </w:p>
    <w:p w14:paraId="1AEED17E" w14:textId="77777777" w:rsidR="00B0558D" w:rsidRDefault="00B0558D" w:rsidP="00B0558D">
      <w:pPr>
        <w:rPr>
          <w:sz w:val="18"/>
          <w:szCs w:val="18"/>
          <w:lang w:val="en-GB"/>
        </w:rPr>
      </w:pPr>
    </w:p>
    <w:p w14:paraId="56E79548" w14:textId="77777777" w:rsidR="00B0558D" w:rsidRPr="0012269F" w:rsidRDefault="00B0558D" w:rsidP="00B0558D">
      <w:pPr>
        <w:rPr>
          <w:sz w:val="18"/>
          <w:szCs w:val="18"/>
          <w:lang w:val="en-GB"/>
        </w:rPr>
      </w:pPr>
    </w:p>
    <w:p w14:paraId="0D56C214" w14:textId="77777777" w:rsidR="00B0558D" w:rsidRPr="0012269F" w:rsidRDefault="00B0558D" w:rsidP="00B0558D">
      <w:pPr>
        <w:rPr>
          <w:sz w:val="18"/>
          <w:szCs w:val="18"/>
          <w:lang w:val="en-GB"/>
        </w:rPr>
      </w:pPr>
    </w:p>
    <w:p w14:paraId="5460215A" w14:textId="77777777" w:rsidR="00B0558D" w:rsidRPr="00B6660D" w:rsidRDefault="00B0558D" w:rsidP="00B0558D">
      <w:pPr>
        <w:rPr>
          <w:b/>
          <w:sz w:val="18"/>
          <w:szCs w:val="18"/>
          <w:lang w:val="en-GB"/>
        </w:rPr>
      </w:pPr>
      <w:r w:rsidRPr="00B6660D">
        <w:rPr>
          <w:b/>
          <w:sz w:val="18"/>
          <w:szCs w:val="18"/>
          <w:lang w:val="en-GB"/>
        </w:rPr>
        <w:t xml:space="preserve">1. </w:t>
      </w:r>
      <w:r w:rsidRPr="00B6660D">
        <w:rPr>
          <w:b/>
          <w:sz w:val="18"/>
          <w:szCs w:val="18"/>
          <w:lang w:val="en-GB"/>
        </w:rPr>
        <w:tab/>
        <w:t>Regular activities</w:t>
      </w:r>
    </w:p>
    <w:p w14:paraId="06EC5A5B" w14:textId="6F59251A" w:rsidR="00B0558D" w:rsidRPr="00B6660D" w:rsidRDefault="00B0558D" w:rsidP="00B0558D">
      <w:pPr>
        <w:jc w:val="both"/>
        <w:rPr>
          <w:sz w:val="17"/>
          <w:szCs w:val="17"/>
          <w:lang w:val="en-GB"/>
        </w:rPr>
      </w:pPr>
      <w:r w:rsidRPr="00B6660D">
        <w:rPr>
          <w:sz w:val="17"/>
          <w:szCs w:val="17"/>
          <w:lang w:val="en-GB"/>
        </w:rPr>
        <w:t xml:space="preserve">Since our last </w:t>
      </w:r>
      <w:r w:rsidR="009170EB">
        <w:rPr>
          <w:sz w:val="17"/>
          <w:szCs w:val="17"/>
          <w:lang w:val="en-GB"/>
        </w:rPr>
        <w:t xml:space="preserve">F2F </w:t>
      </w:r>
      <w:r w:rsidRPr="00B6660D">
        <w:rPr>
          <w:sz w:val="17"/>
          <w:szCs w:val="17"/>
          <w:lang w:val="en-GB"/>
        </w:rPr>
        <w:t xml:space="preserve">General Assembly (GA) in </w:t>
      </w:r>
      <w:r w:rsidR="002B3816">
        <w:rPr>
          <w:sz w:val="17"/>
          <w:szCs w:val="17"/>
          <w:lang w:val="en-GB"/>
        </w:rPr>
        <w:t>June</w:t>
      </w:r>
      <w:r w:rsidRPr="00B6660D">
        <w:rPr>
          <w:sz w:val="17"/>
          <w:szCs w:val="17"/>
          <w:lang w:val="en-GB"/>
        </w:rPr>
        <w:t xml:space="preserve"> 201</w:t>
      </w:r>
      <w:r w:rsidR="002B3816">
        <w:rPr>
          <w:sz w:val="17"/>
          <w:szCs w:val="17"/>
          <w:lang w:val="en-GB"/>
        </w:rPr>
        <w:t>6</w:t>
      </w:r>
      <w:r w:rsidRPr="00B6660D">
        <w:rPr>
          <w:sz w:val="17"/>
          <w:szCs w:val="17"/>
          <w:lang w:val="en-GB"/>
        </w:rPr>
        <w:t xml:space="preserve"> in </w:t>
      </w:r>
      <w:r w:rsidR="002B3816">
        <w:rPr>
          <w:sz w:val="17"/>
          <w:szCs w:val="17"/>
          <w:lang w:val="en-GB"/>
        </w:rPr>
        <w:t>Helsinki</w:t>
      </w:r>
      <w:r w:rsidRPr="00B6660D">
        <w:rPr>
          <w:sz w:val="17"/>
          <w:szCs w:val="17"/>
          <w:lang w:val="en-GB"/>
        </w:rPr>
        <w:t xml:space="preserve"> the records of our regular activities on the basis of our monthly calls can be seen on EURALO’s Workspace and in our monthly reports – see:</w:t>
      </w:r>
    </w:p>
    <w:p w14:paraId="345314AC" w14:textId="77777777" w:rsidR="00B0558D" w:rsidRPr="00B6660D" w:rsidRDefault="00AC41E0" w:rsidP="00B0558D">
      <w:pPr>
        <w:jc w:val="both"/>
        <w:rPr>
          <w:sz w:val="17"/>
          <w:szCs w:val="17"/>
          <w:lang w:val="en-GB"/>
        </w:rPr>
      </w:pPr>
      <w:hyperlink r:id="rId6" w:history="1">
        <w:r w:rsidR="00B0558D" w:rsidRPr="00B6660D">
          <w:rPr>
            <w:rStyle w:val="Lienhypertexte"/>
            <w:sz w:val="17"/>
            <w:szCs w:val="17"/>
            <w:lang w:val="en-GB"/>
          </w:rPr>
          <w:t>https://community.icann.org/display/EURALO/EURALO+Secretariat+Monthly+Reports</w:t>
        </w:r>
      </w:hyperlink>
    </w:p>
    <w:p w14:paraId="724CEC7D" w14:textId="77777777" w:rsidR="00B0558D" w:rsidRPr="00B6660D" w:rsidRDefault="00B0558D" w:rsidP="00B0558D">
      <w:pPr>
        <w:jc w:val="both"/>
        <w:rPr>
          <w:sz w:val="17"/>
          <w:szCs w:val="17"/>
          <w:lang w:val="en-GB"/>
        </w:rPr>
      </w:pPr>
      <w:r w:rsidRPr="00B6660D">
        <w:rPr>
          <w:sz w:val="17"/>
          <w:szCs w:val="17"/>
          <w:lang w:val="en-GB"/>
        </w:rPr>
        <w:t xml:space="preserve"> </w:t>
      </w:r>
    </w:p>
    <w:p w14:paraId="0C1967BB" w14:textId="77777777" w:rsidR="00B0558D" w:rsidRPr="00B6660D" w:rsidRDefault="00B0558D" w:rsidP="00B0558D">
      <w:pPr>
        <w:rPr>
          <w:sz w:val="17"/>
          <w:szCs w:val="17"/>
          <w:lang w:val="en-GB"/>
        </w:rPr>
      </w:pPr>
      <w:r w:rsidRPr="00B6660D">
        <w:rPr>
          <w:sz w:val="17"/>
          <w:szCs w:val="17"/>
          <w:lang w:val="en-GB"/>
        </w:rPr>
        <w:t>Therefore and like in previous years, we would like to concentrate this annual report on some highlights, special achievements and obvious weaknesses / shortcomings during the reporting period.</w:t>
      </w:r>
    </w:p>
    <w:p w14:paraId="45AD2F33" w14:textId="77777777" w:rsidR="00B0558D" w:rsidRPr="00B6660D" w:rsidRDefault="00B0558D" w:rsidP="00B0558D">
      <w:pPr>
        <w:rPr>
          <w:sz w:val="18"/>
          <w:szCs w:val="18"/>
          <w:lang w:val="en-GB"/>
        </w:rPr>
      </w:pPr>
    </w:p>
    <w:p w14:paraId="1FF88F32" w14:textId="77777777" w:rsidR="00B0558D" w:rsidRPr="00B6660D" w:rsidRDefault="00B0558D" w:rsidP="00B0558D">
      <w:pPr>
        <w:rPr>
          <w:sz w:val="18"/>
          <w:szCs w:val="18"/>
          <w:lang w:val="en-GB"/>
        </w:rPr>
      </w:pPr>
    </w:p>
    <w:p w14:paraId="1D9A3893" w14:textId="77777777" w:rsidR="00B0558D" w:rsidRPr="00B6660D" w:rsidRDefault="00B0558D" w:rsidP="00B0558D">
      <w:pPr>
        <w:rPr>
          <w:b/>
          <w:sz w:val="18"/>
          <w:szCs w:val="18"/>
          <w:lang w:val="en-GB"/>
        </w:rPr>
      </w:pPr>
      <w:r w:rsidRPr="00B6660D">
        <w:rPr>
          <w:b/>
          <w:sz w:val="18"/>
          <w:szCs w:val="18"/>
          <w:lang w:val="en-GB"/>
        </w:rPr>
        <w:t>2.</w:t>
      </w:r>
      <w:r w:rsidRPr="00B6660D">
        <w:rPr>
          <w:b/>
          <w:sz w:val="18"/>
          <w:szCs w:val="18"/>
          <w:lang w:val="en-GB"/>
        </w:rPr>
        <w:tab/>
        <w:t>EURALO representations</w:t>
      </w:r>
    </w:p>
    <w:p w14:paraId="006E6C8F" w14:textId="4F944758" w:rsidR="00B0558D" w:rsidRPr="00B6660D" w:rsidRDefault="00B0558D" w:rsidP="00B0558D">
      <w:pPr>
        <w:jc w:val="both"/>
        <w:rPr>
          <w:rFonts w:cs="Courier"/>
          <w:sz w:val="17"/>
          <w:szCs w:val="17"/>
          <w:lang w:val="en-GB"/>
        </w:rPr>
      </w:pPr>
      <w:r w:rsidRPr="00B6660D">
        <w:rPr>
          <w:sz w:val="17"/>
          <w:szCs w:val="17"/>
          <w:lang w:val="en-GB"/>
        </w:rPr>
        <w:t>With our curre</w:t>
      </w:r>
      <w:r w:rsidR="002B3816">
        <w:rPr>
          <w:sz w:val="17"/>
          <w:szCs w:val="17"/>
          <w:lang w:val="en-GB"/>
        </w:rPr>
        <w:t>nt members at ALAC and ICANN (</w:t>
      </w:r>
      <w:proofErr w:type="spellStart"/>
      <w:r w:rsidR="002B3816">
        <w:rPr>
          <w:sz w:val="17"/>
          <w:szCs w:val="17"/>
          <w:lang w:val="en-GB"/>
        </w:rPr>
        <w:t>Sé</w:t>
      </w:r>
      <w:r w:rsidRPr="00B6660D">
        <w:rPr>
          <w:sz w:val="17"/>
          <w:szCs w:val="17"/>
          <w:lang w:val="en-GB"/>
        </w:rPr>
        <w:t>bastien</w:t>
      </w:r>
      <w:proofErr w:type="spellEnd"/>
      <w:r w:rsidRPr="00B6660D">
        <w:rPr>
          <w:sz w:val="17"/>
          <w:szCs w:val="17"/>
          <w:lang w:val="en-GB"/>
        </w:rPr>
        <w:t xml:space="preserve"> </w:t>
      </w:r>
      <w:proofErr w:type="spellStart"/>
      <w:r w:rsidRPr="00B6660D">
        <w:rPr>
          <w:sz w:val="17"/>
          <w:szCs w:val="17"/>
          <w:lang w:val="en-GB"/>
        </w:rPr>
        <w:t>Bachollet</w:t>
      </w:r>
      <w:proofErr w:type="spellEnd"/>
      <w:r w:rsidRPr="00B6660D">
        <w:rPr>
          <w:sz w:val="17"/>
          <w:szCs w:val="17"/>
          <w:lang w:val="en-GB"/>
        </w:rPr>
        <w:t xml:space="preserve">, Sandra </w:t>
      </w:r>
      <w:proofErr w:type="spellStart"/>
      <w:r w:rsidRPr="00B6660D">
        <w:rPr>
          <w:sz w:val="17"/>
          <w:szCs w:val="17"/>
          <w:lang w:val="en-GB"/>
        </w:rPr>
        <w:t>Hoferichter</w:t>
      </w:r>
      <w:proofErr w:type="spellEnd"/>
      <w:r w:rsidR="002B3816">
        <w:rPr>
          <w:sz w:val="17"/>
          <w:szCs w:val="17"/>
          <w:lang w:val="en-GB"/>
        </w:rPr>
        <w:t xml:space="preserve"> (until AGM 2016, then replaced by Veronica</w:t>
      </w:r>
      <w:r w:rsidR="00F319AD">
        <w:rPr>
          <w:sz w:val="17"/>
          <w:szCs w:val="17"/>
          <w:lang w:val="en-GB"/>
        </w:rPr>
        <w:t xml:space="preserve"> </w:t>
      </w:r>
      <w:proofErr w:type="spellStart"/>
      <w:r w:rsidR="00F319AD">
        <w:rPr>
          <w:sz w:val="17"/>
          <w:szCs w:val="17"/>
          <w:lang w:val="en-GB"/>
        </w:rPr>
        <w:t>Cretu</w:t>
      </w:r>
      <w:proofErr w:type="spellEnd"/>
      <w:r w:rsidR="00F319AD">
        <w:rPr>
          <w:sz w:val="17"/>
          <w:szCs w:val="17"/>
          <w:lang w:val="en-GB"/>
        </w:rPr>
        <w:t xml:space="preserve">, then </w:t>
      </w:r>
      <w:proofErr w:type="spellStart"/>
      <w:r w:rsidR="00F319AD">
        <w:rPr>
          <w:sz w:val="17"/>
          <w:szCs w:val="17"/>
          <w:lang w:val="en-GB"/>
        </w:rPr>
        <w:t>Bastiaan</w:t>
      </w:r>
      <w:proofErr w:type="spellEnd"/>
      <w:r w:rsidR="00F319AD">
        <w:rPr>
          <w:sz w:val="17"/>
          <w:szCs w:val="17"/>
          <w:lang w:val="en-GB"/>
        </w:rPr>
        <w:t xml:space="preserve"> Goslings in February 2017</w:t>
      </w:r>
      <w:r w:rsidR="002B3816">
        <w:rPr>
          <w:sz w:val="17"/>
          <w:szCs w:val="17"/>
          <w:lang w:val="en-GB"/>
        </w:rPr>
        <w:t>)</w:t>
      </w:r>
      <w:r w:rsidRPr="00B6660D">
        <w:rPr>
          <w:sz w:val="17"/>
          <w:szCs w:val="17"/>
          <w:lang w:val="en-GB"/>
        </w:rPr>
        <w:t xml:space="preserve"> and Jimmy Schulz</w:t>
      </w:r>
      <w:r w:rsidR="002B3816">
        <w:rPr>
          <w:sz w:val="17"/>
          <w:szCs w:val="17"/>
          <w:lang w:val="en-GB"/>
        </w:rPr>
        <w:t xml:space="preserve"> (until AGM 2016, then replaced by Andrei </w:t>
      </w:r>
      <w:proofErr w:type="spellStart"/>
      <w:r w:rsidR="002B3816">
        <w:rPr>
          <w:sz w:val="17"/>
          <w:szCs w:val="17"/>
          <w:lang w:val="en-GB"/>
        </w:rPr>
        <w:t>Kolesnikov</w:t>
      </w:r>
      <w:proofErr w:type="spellEnd"/>
      <w:r w:rsidR="002B3816">
        <w:rPr>
          <w:sz w:val="17"/>
          <w:szCs w:val="17"/>
          <w:lang w:val="en-GB"/>
        </w:rPr>
        <w:t>)</w:t>
      </w:r>
      <w:r w:rsidRPr="00B6660D">
        <w:rPr>
          <w:sz w:val="17"/>
          <w:szCs w:val="17"/>
          <w:lang w:val="en-GB"/>
        </w:rPr>
        <w:t xml:space="preserve"> besides our </w:t>
      </w:r>
      <w:proofErr w:type="spellStart"/>
      <w:r w:rsidRPr="00B6660D">
        <w:rPr>
          <w:sz w:val="17"/>
          <w:szCs w:val="17"/>
          <w:lang w:val="en-GB"/>
        </w:rPr>
        <w:t>NomCom</w:t>
      </w:r>
      <w:proofErr w:type="spellEnd"/>
      <w:r w:rsidRPr="00B6660D">
        <w:rPr>
          <w:sz w:val="17"/>
          <w:szCs w:val="17"/>
          <w:lang w:val="en-GB"/>
        </w:rPr>
        <w:t xml:space="preserve"> representative </w:t>
      </w:r>
      <w:proofErr w:type="spellStart"/>
      <w:r w:rsidRPr="00B6660D">
        <w:rPr>
          <w:sz w:val="17"/>
          <w:szCs w:val="17"/>
          <w:lang w:val="en-GB"/>
        </w:rPr>
        <w:t>Yrjö</w:t>
      </w:r>
      <w:proofErr w:type="spellEnd"/>
      <w:r w:rsidRPr="00B6660D">
        <w:rPr>
          <w:sz w:val="17"/>
          <w:szCs w:val="17"/>
          <w:lang w:val="en-GB"/>
        </w:rPr>
        <w:t xml:space="preserve"> </w:t>
      </w:r>
      <w:proofErr w:type="spellStart"/>
      <w:r w:rsidRPr="00B6660D">
        <w:rPr>
          <w:sz w:val="17"/>
          <w:szCs w:val="17"/>
          <w:lang w:val="en-GB"/>
        </w:rPr>
        <w:t>Länsipuro</w:t>
      </w:r>
      <w:proofErr w:type="spellEnd"/>
      <w:r w:rsidRPr="00B6660D">
        <w:rPr>
          <w:sz w:val="17"/>
          <w:szCs w:val="17"/>
          <w:lang w:val="en-GB"/>
        </w:rPr>
        <w:t xml:space="preserve"> </w:t>
      </w:r>
      <w:r w:rsidR="002434B5">
        <w:rPr>
          <w:sz w:val="17"/>
          <w:szCs w:val="17"/>
          <w:lang w:val="en-GB"/>
        </w:rPr>
        <w:t>(</w:t>
      </w:r>
      <w:r w:rsidR="00751739">
        <w:rPr>
          <w:sz w:val="17"/>
          <w:szCs w:val="17"/>
          <w:lang w:val="en-GB"/>
        </w:rPr>
        <w:t xml:space="preserve">until AGM 2016 </w:t>
      </w:r>
      <w:r w:rsidR="002434B5">
        <w:rPr>
          <w:sz w:val="17"/>
          <w:szCs w:val="17"/>
          <w:lang w:val="en-GB"/>
        </w:rPr>
        <w:t xml:space="preserve">then </w:t>
      </w:r>
      <w:r w:rsidR="00751739">
        <w:rPr>
          <w:sz w:val="17"/>
          <w:szCs w:val="17"/>
          <w:lang w:val="en-GB"/>
        </w:rPr>
        <w:t xml:space="preserve">replaced by </w:t>
      </w:r>
      <w:r w:rsidR="002434B5">
        <w:rPr>
          <w:sz w:val="17"/>
          <w:szCs w:val="17"/>
          <w:lang w:val="en-GB"/>
        </w:rPr>
        <w:t xml:space="preserve">Sandra </w:t>
      </w:r>
      <w:proofErr w:type="spellStart"/>
      <w:r w:rsidR="002434B5">
        <w:rPr>
          <w:sz w:val="17"/>
          <w:szCs w:val="17"/>
          <w:lang w:val="en-GB"/>
        </w:rPr>
        <w:t>Hoferichter</w:t>
      </w:r>
      <w:proofErr w:type="spellEnd"/>
      <w:r w:rsidR="002434B5">
        <w:rPr>
          <w:sz w:val="17"/>
          <w:szCs w:val="17"/>
          <w:lang w:val="en-GB"/>
        </w:rPr>
        <w:t xml:space="preserve">) </w:t>
      </w:r>
      <w:r w:rsidRPr="00B6660D">
        <w:rPr>
          <w:sz w:val="17"/>
          <w:szCs w:val="17"/>
          <w:lang w:val="en-GB"/>
        </w:rPr>
        <w:t>EURALO is well represented at these levels and gained br</w:t>
      </w:r>
      <w:r w:rsidR="00751739">
        <w:rPr>
          <w:sz w:val="17"/>
          <w:szCs w:val="17"/>
          <w:lang w:val="en-GB"/>
        </w:rPr>
        <w:t>oad recognition for their work.</w:t>
      </w:r>
    </w:p>
    <w:p w14:paraId="274768BE" w14:textId="00033C5C" w:rsidR="00B0558D" w:rsidRDefault="00F319AD" w:rsidP="00B0558D">
      <w:pPr>
        <w:jc w:val="both"/>
        <w:rPr>
          <w:rFonts w:cs="Calibri"/>
          <w:sz w:val="17"/>
          <w:szCs w:val="17"/>
          <w:lang w:val="en-GB"/>
        </w:rPr>
      </w:pPr>
      <w:r>
        <w:rPr>
          <w:rFonts w:cs="Calibri"/>
          <w:sz w:val="17"/>
          <w:szCs w:val="17"/>
          <w:lang w:val="en-GB"/>
        </w:rPr>
        <w:t xml:space="preserve">After a brief break, </w:t>
      </w:r>
      <w:r w:rsidR="00B0558D" w:rsidRPr="00B6660D">
        <w:rPr>
          <w:rFonts w:cs="Calibri"/>
          <w:sz w:val="17"/>
          <w:szCs w:val="17"/>
          <w:lang w:val="en-GB"/>
        </w:rPr>
        <w:t xml:space="preserve">ICANN’s Leadership Training (previously ICANN Academy), where EURALO contributed substantially </w:t>
      </w:r>
      <w:r w:rsidR="002434B5" w:rsidRPr="00B6660D">
        <w:rPr>
          <w:rFonts w:cs="Calibri"/>
          <w:sz w:val="17"/>
          <w:szCs w:val="17"/>
          <w:lang w:val="en-GB"/>
        </w:rPr>
        <w:t xml:space="preserve">to its creation and conduct </w:t>
      </w:r>
      <w:r w:rsidR="00B0558D" w:rsidRPr="00B6660D">
        <w:rPr>
          <w:rFonts w:cs="Calibri"/>
          <w:sz w:val="17"/>
          <w:szCs w:val="17"/>
          <w:lang w:val="en-GB"/>
        </w:rPr>
        <w:t xml:space="preserve">via Sandra </w:t>
      </w:r>
      <w:proofErr w:type="spellStart"/>
      <w:r w:rsidR="00B0558D" w:rsidRPr="00B6660D">
        <w:rPr>
          <w:rFonts w:cs="Calibri"/>
          <w:sz w:val="17"/>
          <w:szCs w:val="17"/>
          <w:lang w:val="en-GB"/>
        </w:rPr>
        <w:t>Hoferichter</w:t>
      </w:r>
      <w:proofErr w:type="spellEnd"/>
      <w:r w:rsidR="00B0558D" w:rsidRPr="00B6660D">
        <w:rPr>
          <w:rFonts w:cs="Calibri"/>
          <w:sz w:val="17"/>
          <w:szCs w:val="17"/>
          <w:lang w:val="en-GB"/>
        </w:rPr>
        <w:t xml:space="preserve">, is </w:t>
      </w:r>
      <w:r w:rsidR="009170EB">
        <w:rPr>
          <w:rFonts w:cs="Calibri"/>
          <w:sz w:val="17"/>
          <w:szCs w:val="17"/>
          <w:lang w:val="en-GB"/>
        </w:rPr>
        <w:t>continuing</w:t>
      </w:r>
      <w:r w:rsidR="00B0558D" w:rsidRPr="00B6660D">
        <w:rPr>
          <w:rFonts w:cs="Calibri"/>
          <w:sz w:val="17"/>
          <w:szCs w:val="17"/>
          <w:lang w:val="en-GB"/>
        </w:rPr>
        <w:t xml:space="preserve">. </w:t>
      </w:r>
    </w:p>
    <w:p w14:paraId="2287C4F7" w14:textId="50651819" w:rsidR="002434B5" w:rsidRPr="00B6660D" w:rsidRDefault="002434B5" w:rsidP="002434B5">
      <w:pPr>
        <w:jc w:val="both"/>
        <w:rPr>
          <w:sz w:val="17"/>
          <w:szCs w:val="17"/>
          <w:lang w:val="en-GB"/>
        </w:rPr>
      </w:pPr>
      <w:r>
        <w:rPr>
          <w:sz w:val="17"/>
          <w:szCs w:val="17"/>
          <w:lang w:val="en-GB"/>
        </w:rPr>
        <w:t xml:space="preserve">It is also worth noting that </w:t>
      </w:r>
      <w:proofErr w:type="spellStart"/>
      <w:r>
        <w:rPr>
          <w:sz w:val="17"/>
          <w:szCs w:val="17"/>
          <w:lang w:val="en-GB"/>
        </w:rPr>
        <w:t>Yrjö</w:t>
      </w:r>
      <w:proofErr w:type="spellEnd"/>
      <w:r>
        <w:rPr>
          <w:sz w:val="17"/>
          <w:szCs w:val="17"/>
          <w:lang w:val="en-GB"/>
        </w:rPr>
        <w:t xml:space="preserve"> </w:t>
      </w:r>
      <w:proofErr w:type="spellStart"/>
      <w:r>
        <w:rPr>
          <w:sz w:val="17"/>
          <w:szCs w:val="17"/>
          <w:lang w:val="en-GB"/>
        </w:rPr>
        <w:t>Länsipuro</w:t>
      </w:r>
      <w:proofErr w:type="spellEnd"/>
      <w:r>
        <w:rPr>
          <w:sz w:val="17"/>
          <w:szCs w:val="17"/>
          <w:lang w:val="en-GB"/>
        </w:rPr>
        <w:t xml:space="preserve"> has been selected by the ALAC to take the position of ALAC Liaisons to the Government Advisory Committee (GAC).</w:t>
      </w:r>
    </w:p>
    <w:p w14:paraId="7989FCBD" w14:textId="77777777" w:rsidR="00B0558D" w:rsidRPr="00B6660D" w:rsidRDefault="00B0558D" w:rsidP="00B0558D">
      <w:pPr>
        <w:jc w:val="both"/>
        <w:rPr>
          <w:sz w:val="18"/>
          <w:szCs w:val="18"/>
          <w:lang w:val="en-GB"/>
        </w:rPr>
      </w:pPr>
    </w:p>
    <w:p w14:paraId="3DB1E173" w14:textId="77777777" w:rsidR="00B0558D" w:rsidRPr="00B6660D" w:rsidRDefault="00B0558D" w:rsidP="00B0558D">
      <w:pPr>
        <w:rPr>
          <w:sz w:val="18"/>
          <w:szCs w:val="18"/>
          <w:lang w:val="en-GB"/>
        </w:rPr>
      </w:pPr>
    </w:p>
    <w:p w14:paraId="6C22C188" w14:textId="77777777" w:rsidR="00B0558D" w:rsidRPr="00B6660D" w:rsidRDefault="00B0558D" w:rsidP="00B0558D">
      <w:pPr>
        <w:rPr>
          <w:b/>
          <w:sz w:val="18"/>
          <w:szCs w:val="18"/>
          <w:lang w:val="en-GB"/>
        </w:rPr>
      </w:pPr>
      <w:r w:rsidRPr="00B6660D">
        <w:rPr>
          <w:b/>
          <w:sz w:val="18"/>
          <w:szCs w:val="18"/>
          <w:lang w:val="en-GB"/>
        </w:rPr>
        <w:t>3.</w:t>
      </w:r>
      <w:r w:rsidRPr="00B6660D">
        <w:rPr>
          <w:b/>
          <w:sz w:val="18"/>
          <w:szCs w:val="18"/>
          <w:lang w:val="en-GB"/>
        </w:rPr>
        <w:tab/>
        <w:t xml:space="preserve">EURALO at </w:t>
      </w:r>
      <w:proofErr w:type="spellStart"/>
      <w:r w:rsidRPr="00B6660D">
        <w:rPr>
          <w:b/>
          <w:sz w:val="18"/>
          <w:szCs w:val="18"/>
          <w:lang w:val="en-GB"/>
        </w:rPr>
        <w:t>EuroDIG</w:t>
      </w:r>
      <w:proofErr w:type="spellEnd"/>
    </w:p>
    <w:p w14:paraId="0C67668F" w14:textId="0635C73E" w:rsidR="00B0558D" w:rsidRDefault="00B0558D" w:rsidP="00F319AD">
      <w:pPr>
        <w:jc w:val="both"/>
        <w:rPr>
          <w:sz w:val="17"/>
          <w:szCs w:val="17"/>
          <w:lang w:val="en-GB"/>
        </w:rPr>
      </w:pPr>
      <w:r w:rsidRPr="00B6660D">
        <w:rPr>
          <w:sz w:val="17"/>
          <w:szCs w:val="17"/>
          <w:lang w:val="en-GB"/>
        </w:rPr>
        <w:t xml:space="preserve">EURALO members were among the founding members of </w:t>
      </w:r>
      <w:proofErr w:type="spellStart"/>
      <w:r w:rsidRPr="00B6660D">
        <w:rPr>
          <w:sz w:val="17"/>
          <w:szCs w:val="17"/>
          <w:lang w:val="en-GB"/>
        </w:rPr>
        <w:t>EuroDIG</w:t>
      </w:r>
      <w:proofErr w:type="spellEnd"/>
      <w:r w:rsidRPr="00B6660D">
        <w:rPr>
          <w:sz w:val="17"/>
          <w:szCs w:val="17"/>
          <w:lang w:val="en-GB"/>
        </w:rPr>
        <w:t xml:space="preserve"> and contributed substantially to the continuing events from Strasbourg 2008 (inception) to </w:t>
      </w:r>
      <w:r w:rsidR="009170EB">
        <w:rPr>
          <w:sz w:val="17"/>
          <w:szCs w:val="17"/>
          <w:lang w:val="en-GB"/>
        </w:rPr>
        <w:t>Brussels</w:t>
      </w:r>
      <w:r w:rsidRPr="00B6660D">
        <w:rPr>
          <w:sz w:val="17"/>
          <w:szCs w:val="17"/>
          <w:lang w:val="en-GB"/>
        </w:rPr>
        <w:t xml:space="preserve"> in 201</w:t>
      </w:r>
      <w:r w:rsidR="009170EB">
        <w:rPr>
          <w:sz w:val="17"/>
          <w:szCs w:val="17"/>
          <w:lang w:val="en-GB"/>
        </w:rPr>
        <w:t>6</w:t>
      </w:r>
      <w:r w:rsidRPr="00B6660D">
        <w:rPr>
          <w:sz w:val="17"/>
          <w:szCs w:val="17"/>
          <w:lang w:val="en-GB"/>
        </w:rPr>
        <w:t xml:space="preserve">. </w:t>
      </w:r>
      <w:r w:rsidR="00633B36">
        <w:rPr>
          <w:sz w:val="17"/>
          <w:szCs w:val="17"/>
          <w:lang w:val="en-GB"/>
        </w:rPr>
        <w:t>Since multiple</w:t>
      </w:r>
      <w:r w:rsidR="009170EB">
        <w:rPr>
          <w:sz w:val="17"/>
          <w:szCs w:val="17"/>
          <w:lang w:val="en-GB"/>
        </w:rPr>
        <w:t xml:space="preserve"> </w:t>
      </w:r>
      <w:proofErr w:type="spellStart"/>
      <w:r w:rsidRPr="00B6660D">
        <w:rPr>
          <w:sz w:val="17"/>
          <w:szCs w:val="17"/>
          <w:lang w:val="en-GB"/>
        </w:rPr>
        <w:t>EuroDIG</w:t>
      </w:r>
      <w:r w:rsidR="00633B36">
        <w:rPr>
          <w:sz w:val="17"/>
          <w:szCs w:val="17"/>
          <w:lang w:val="en-GB"/>
        </w:rPr>
        <w:t>s</w:t>
      </w:r>
      <w:proofErr w:type="spellEnd"/>
      <w:r w:rsidRPr="00B6660D">
        <w:rPr>
          <w:sz w:val="17"/>
          <w:szCs w:val="17"/>
          <w:lang w:val="en-GB"/>
        </w:rPr>
        <w:t xml:space="preserve"> </w:t>
      </w:r>
      <w:r w:rsidR="009170EB">
        <w:rPr>
          <w:sz w:val="17"/>
          <w:szCs w:val="17"/>
          <w:lang w:val="en-GB"/>
        </w:rPr>
        <w:t>EURALO finds itself among</w:t>
      </w:r>
      <w:r w:rsidRPr="00B6660D">
        <w:rPr>
          <w:sz w:val="17"/>
          <w:szCs w:val="17"/>
          <w:lang w:val="en-GB"/>
        </w:rPr>
        <w:t xml:space="preserve"> various institutional partners </w:t>
      </w:r>
      <w:r w:rsidR="009170EB">
        <w:rPr>
          <w:sz w:val="17"/>
          <w:szCs w:val="17"/>
          <w:lang w:val="en-GB"/>
        </w:rPr>
        <w:t xml:space="preserve">like the </w:t>
      </w:r>
      <w:r w:rsidRPr="00B6660D">
        <w:rPr>
          <w:sz w:val="17"/>
          <w:szCs w:val="17"/>
          <w:lang w:val="en-GB"/>
        </w:rPr>
        <w:t>Council of Europe, Swiss OFCOM, EBU, RIPE NCC, ICANN, ISOC</w:t>
      </w:r>
      <w:r w:rsidR="00633B36">
        <w:rPr>
          <w:sz w:val="17"/>
          <w:szCs w:val="17"/>
          <w:lang w:val="en-GB"/>
        </w:rPr>
        <w:t xml:space="preserve"> and the</w:t>
      </w:r>
      <w:r w:rsidRPr="00B6660D">
        <w:rPr>
          <w:sz w:val="17"/>
          <w:szCs w:val="17"/>
          <w:lang w:val="en-GB"/>
        </w:rPr>
        <w:t xml:space="preserve"> EU Commission. </w:t>
      </w:r>
      <w:r w:rsidR="00F319AD">
        <w:rPr>
          <w:sz w:val="17"/>
          <w:szCs w:val="17"/>
          <w:lang w:val="en-GB"/>
        </w:rPr>
        <w:t xml:space="preserve">The Chair of EURALO (Olivier </w:t>
      </w:r>
      <w:proofErr w:type="spellStart"/>
      <w:r w:rsidR="00F319AD">
        <w:rPr>
          <w:sz w:val="17"/>
          <w:szCs w:val="17"/>
          <w:lang w:val="en-GB"/>
        </w:rPr>
        <w:t>Crépin-Leblond</w:t>
      </w:r>
      <w:proofErr w:type="spellEnd"/>
      <w:r w:rsidR="00F319AD">
        <w:rPr>
          <w:sz w:val="17"/>
          <w:szCs w:val="17"/>
          <w:lang w:val="en-GB"/>
        </w:rPr>
        <w:t xml:space="preserve">) is a member of the </w:t>
      </w:r>
      <w:proofErr w:type="spellStart"/>
      <w:r w:rsidR="00F319AD">
        <w:rPr>
          <w:sz w:val="17"/>
          <w:szCs w:val="17"/>
          <w:lang w:val="en-GB"/>
        </w:rPr>
        <w:t>EuroDIG</w:t>
      </w:r>
      <w:proofErr w:type="spellEnd"/>
      <w:r w:rsidR="00F319AD">
        <w:rPr>
          <w:sz w:val="17"/>
          <w:szCs w:val="17"/>
          <w:lang w:val="en-GB"/>
        </w:rPr>
        <w:t xml:space="preserve"> Board of Directors. </w:t>
      </w:r>
      <w:proofErr w:type="spellStart"/>
      <w:r w:rsidRPr="00B6660D">
        <w:rPr>
          <w:sz w:val="17"/>
          <w:szCs w:val="17"/>
          <w:lang w:val="en-GB"/>
        </w:rPr>
        <w:t>EuroDIG</w:t>
      </w:r>
      <w:proofErr w:type="spellEnd"/>
      <w:r w:rsidRPr="00B6660D">
        <w:rPr>
          <w:sz w:val="17"/>
          <w:szCs w:val="17"/>
          <w:lang w:val="en-GB"/>
        </w:rPr>
        <w:t xml:space="preserve"> is still considered as a key platform for EURALO’s increasing outreach and recognition across Europe.</w:t>
      </w:r>
      <w:r w:rsidR="00F319AD">
        <w:rPr>
          <w:sz w:val="17"/>
          <w:szCs w:val="17"/>
          <w:lang w:val="en-GB"/>
        </w:rPr>
        <w:t xml:space="preserve"> In 2016, all 5 </w:t>
      </w:r>
      <w:r w:rsidR="00382D13">
        <w:rPr>
          <w:sz w:val="17"/>
          <w:szCs w:val="17"/>
          <w:lang w:val="en-GB"/>
        </w:rPr>
        <w:t>Community Regional Outreach Pilot Programme (</w:t>
      </w:r>
      <w:r w:rsidR="00F319AD">
        <w:rPr>
          <w:sz w:val="17"/>
          <w:szCs w:val="17"/>
          <w:lang w:val="en-GB"/>
        </w:rPr>
        <w:t>CROPP</w:t>
      </w:r>
      <w:r w:rsidR="00382D13">
        <w:rPr>
          <w:sz w:val="17"/>
          <w:szCs w:val="17"/>
          <w:lang w:val="en-GB"/>
        </w:rPr>
        <w:t>)</w:t>
      </w:r>
      <w:r w:rsidR="00F319AD">
        <w:rPr>
          <w:sz w:val="17"/>
          <w:szCs w:val="17"/>
          <w:lang w:val="en-GB"/>
        </w:rPr>
        <w:t xml:space="preserve"> slots were used for </w:t>
      </w:r>
      <w:proofErr w:type="spellStart"/>
      <w:r w:rsidR="00F319AD">
        <w:rPr>
          <w:sz w:val="17"/>
          <w:szCs w:val="17"/>
          <w:lang w:val="en-GB"/>
        </w:rPr>
        <w:t>EuroDIG</w:t>
      </w:r>
      <w:proofErr w:type="spellEnd"/>
      <w:r w:rsidR="00F319AD">
        <w:rPr>
          <w:sz w:val="17"/>
          <w:szCs w:val="17"/>
          <w:lang w:val="en-GB"/>
        </w:rPr>
        <w:t xml:space="preserve"> (</w:t>
      </w:r>
      <w:r w:rsidR="00382D13" w:rsidRPr="00382D13">
        <w:rPr>
          <w:sz w:val="17"/>
          <w:szCs w:val="17"/>
          <w:lang w:val="en-GB"/>
        </w:rPr>
        <w:t xml:space="preserve">Walter </w:t>
      </w:r>
      <w:proofErr w:type="spellStart"/>
      <w:r w:rsidR="00382D13" w:rsidRPr="00382D13">
        <w:rPr>
          <w:sz w:val="17"/>
          <w:szCs w:val="17"/>
          <w:lang w:val="en-GB"/>
        </w:rPr>
        <w:t>Hötzendorfer</w:t>
      </w:r>
      <w:proofErr w:type="spellEnd"/>
      <w:r w:rsidR="00F319AD" w:rsidRPr="00F319AD">
        <w:rPr>
          <w:sz w:val="17"/>
          <w:szCs w:val="17"/>
          <w:lang w:val="en-GB"/>
        </w:rPr>
        <w:t>:  recent A</w:t>
      </w:r>
      <w:r w:rsidR="00F319AD">
        <w:rPr>
          <w:sz w:val="17"/>
          <w:szCs w:val="17"/>
          <w:lang w:val="en-GB"/>
        </w:rPr>
        <w:t xml:space="preserve">LS having applied from Austria; </w:t>
      </w:r>
      <w:proofErr w:type="spellStart"/>
      <w:r w:rsidR="00F319AD" w:rsidRPr="00F319AD">
        <w:rPr>
          <w:sz w:val="17"/>
          <w:szCs w:val="17"/>
          <w:lang w:val="en-GB"/>
        </w:rPr>
        <w:t>Yrjö</w:t>
      </w:r>
      <w:proofErr w:type="spellEnd"/>
      <w:r w:rsidR="00F319AD" w:rsidRPr="00F319AD">
        <w:rPr>
          <w:sz w:val="17"/>
          <w:szCs w:val="17"/>
          <w:lang w:val="en-GB"/>
        </w:rPr>
        <w:t xml:space="preserve"> </w:t>
      </w:r>
      <w:proofErr w:type="spellStart"/>
      <w:r w:rsidR="00F319AD" w:rsidRPr="00F319AD">
        <w:rPr>
          <w:sz w:val="17"/>
          <w:szCs w:val="17"/>
          <w:lang w:val="en-GB"/>
        </w:rPr>
        <w:t>Länsipuro</w:t>
      </w:r>
      <w:proofErr w:type="spellEnd"/>
      <w:r w:rsidR="00F319AD" w:rsidRPr="00F319AD">
        <w:rPr>
          <w:sz w:val="17"/>
          <w:szCs w:val="17"/>
          <w:lang w:val="en-GB"/>
        </w:rPr>
        <w:t xml:space="preserve">: very experienced volunteer who </w:t>
      </w:r>
      <w:r w:rsidR="00FA72C1">
        <w:rPr>
          <w:sz w:val="17"/>
          <w:szCs w:val="17"/>
          <w:lang w:val="en-GB"/>
        </w:rPr>
        <w:t>acted</w:t>
      </w:r>
      <w:r w:rsidR="00F319AD" w:rsidRPr="00F319AD">
        <w:rPr>
          <w:sz w:val="17"/>
          <w:szCs w:val="17"/>
          <w:lang w:val="en-GB"/>
        </w:rPr>
        <w:t xml:space="preserve"> as a mentor to all other 4 candidates</w:t>
      </w:r>
      <w:r w:rsidR="00F319AD">
        <w:rPr>
          <w:sz w:val="17"/>
          <w:szCs w:val="17"/>
          <w:lang w:val="en-GB"/>
        </w:rPr>
        <w:t xml:space="preserve">; </w:t>
      </w:r>
      <w:proofErr w:type="spellStart"/>
      <w:r w:rsidR="00F319AD" w:rsidRPr="00F319AD">
        <w:rPr>
          <w:sz w:val="17"/>
          <w:szCs w:val="17"/>
          <w:lang w:val="en-GB"/>
        </w:rPr>
        <w:t>Nenad</w:t>
      </w:r>
      <w:proofErr w:type="spellEnd"/>
      <w:r w:rsidR="00F319AD" w:rsidRPr="00F319AD">
        <w:rPr>
          <w:sz w:val="17"/>
          <w:szCs w:val="17"/>
          <w:lang w:val="en-GB"/>
        </w:rPr>
        <w:t xml:space="preserve"> </w:t>
      </w:r>
      <w:proofErr w:type="spellStart"/>
      <w:r w:rsidR="00F319AD" w:rsidRPr="00F319AD">
        <w:rPr>
          <w:sz w:val="17"/>
          <w:szCs w:val="17"/>
          <w:lang w:val="en-GB"/>
        </w:rPr>
        <w:t>Marinkovic</w:t>
      </w:r>
      <w:proofErr w:type="spellEnd"/>
      <w:r w:rsidR="00F319AD" w:rsidRPr="00F319AD">
        <w:rPr>
          <w:sz w:val="17"/>
          <w:szCs w:val="17"/>
          <w:lang w:val="en-GB"/>
        </w:rPr>
        <w:t>: recen</w:t>
      </w:r>
      <w:r w:rsidR="00F319AD">
        <w:rPr>
          <w:sz w:val="17"/>
          <w:szCs w:val="17"/>
          <w:lang w:val="en-GB"/>
        </w:rPr>
        <w:t xml:space="preserve">t ALS having applied from Serbia; </w:t>
      </w:r>
      <w:proofErr w:type="spellStart"/>
      <w:r w:rsidR="00F319AD" w:rsidRPr="00F319AD">
        <w:rPr>
          <w:sz w:val="17"/>
          <w:szCs w:val="17"/>
          <w:lang w:val="en-GB"/>
        </w:rPr>
        <w:t>Ovidiu</w:t>
      </w:r>
      <w:proofErr w:type="spellEnd"/>
      <w:r w:rsidR="00F319AD" w:rsidRPr="00F319AD">
        <w:rPr>
          <w:sz w:val="17"/>
          <w:szCs w:val="17"/>
          <w:lang w:val="en-GB"/>
        </w:rPr>
        <w:t xml:space="preserve"> </w:t>
      </w:r>
      <w:proofErr w:type="spellStart"/>
      <w:r w:rsidR="00F319AD" w:rsidRPr="00F319AD">
        <w:rPr>
          <w:sz w:val="17"/>
          <w:szCs w:val="17"/>
          <w:lang w:val="en-GB"/>
        </w:rPr>
        <w:t>Popeti</w:t>
      </w:r>
      <w:proofErr w:type="spellEnd"/>
      <w:r w:rsidR="00F319AD" w:rsidRPr="00F319AD">
        <w:rPr>
          <w:sz w:val="17"/>
          <w:szCs w:val="17"/>
          <w:lang w:val="en-GB"/>
        </w:rPr>
        <w:t xml:space="preserve">: potential </w:t>
      </w:r>
      <w:r w:rsidR="00F319AD">
        <w:rPr>
          <w:sz w:val="17"/>
          <w:szCs w:val="17"/>
          <w:lang w:val="en-GB"/>
        </w:rPr>
        <w:t xml:space="preserve">ALS from Romania - ISOC Romania; </w:t>
      </w:r>
      <w:r w:rsidR="00F319AD" w:rsidRPr="00F319AD">
        <w:rPr>
          <w:sz w:val="17"/>
          <w:szCs w:val="17"/>
          <w:lang w:val="en-GB"/>
        </w:rPr>
        <w:t xml:space="preserve">Erich </w:t>
      </w:r>
      <w:proofErr w:type="spellStart"/>
      <w:r w:rsidR="00F319AD" w:rsidRPr="00F319AD">
        <w:rPr>
          <w:sz w:val="17"/>
          <w:szCs w:val="17"/>
          <w:lang w:val="en-GB"/>
        </w:rPr>
        <w:t>Schweighofer</w:t>
      </w:r>
      <w:proofErr w:type="spellEnd"/>
      <w:r w:rsidR="00F319AD" w:rsidRPr="00F319AD">
        <w:rPr>
          <w:sz w:val="17"/>
          <w:szCs w:val="17"/>
          <w:lang w:val="en-GB"/>
        </w:rPr>
        <w:t>: recent ALS having applied from Austria</w:t>
      </w:r>
      <w:r w:rsidR="00F319AD">
        <w:rPr>
          <w:sz w:val="17"/>
          <w:szCs w:val="17"/>
          <w:lang w:val="en-GB"/>
        </w:rPr>
        <w:t>.</w:t>
      </w:r>
    </w:p>
    <w:p w14:paraId="58293930" w14:textId="4083D1F6" w:rsidR="00FA72C1" w:rsidRPr="00B6660D" w:rsidRDefault="00FA72C1" w:rsidP="00F319AD">
      <w:pPr>
        <w:jc w:val="both"/>
        <w:rPr>
          <w:sz w:val="17"/>
          <w:szCs w:val="17"/>
          <w:lang w:val="en-GB"/>
        </w:rPr>
      </w:pPr>
      <w:r>
        <w:rPr>
          <w:sz w:val="17"/>
          <w:szCs w:val="17"/>
          <w:lang w:val="en-GB"/>
        </w:rPr>
        <w:t xml:space="preserve">The next </w:t>
      </w:r>
      <w:proofErr w:type="spellStart"/>
      <w:r>
        <w:rPr>
          <w:sz w:val="17"/>
          <w:szCs w:val="17"/>
          <w:lang w:val="en-GB"/>
        </w:rPr>
        <w:t>EuroDIG</w:t>
      </w:r>
      <w:proofErr w:type="spellEnd"/>
      <w:r>
        <w:rPr>
          <w:sz w:val="17"/>
          <w:szCs w:val="17"/>
          <w:lang w:val="en-GB"/>
        </w:rPr>
        <w:t xml:space="preserve"> will take place in Tallinn, Estonia, in June 2017, and it is likely that CROPP slots will be made available for a select number of individuals to apply and to perform outreach.</w:t>
      </w:r>
    </w:p>
    <w:p w14:paraId="75D64201" w14:textId="77777777" w:rsidR="00B0558D" w:rsidRPr="00B6660D" w:rsidRDefault="00B0558D" w:rsidP="00B0558D">
      <w:pPr>
        <w:rPr>
          <w:sz w:val="18"/>
          <w:szCs w:val="18"/>
          <w:lang w:val="en-GB"/>
        </w:rPr>
      </w:pPr>
    </w:p>
    <w:p w14:paraId="37AF1A33" w14:textId="77777777" w:rsidR="00B0558D" w:rsidRPr="00B6660D" w:rsidRDefault="00B0558D" w:rsidP="00B0558D">
      <w:pPr>
        <w:rPr>
          <w:sz w:val="18"/>
          <w:szCs w:val="18"/>
          <w:lang w:val="en-GB"/>
        </w:rPr>
      </w:pPr>
    </w:p>
    <w:p w14:paraId="538CD77D" w14:textId="77777777" w:rsidR="00B0558D" w:rsidRPr="00B6660D" w:rsidRDefault="00B0558D" w:rsidP="00B0558D">
      <w:pPr>
        <w:rPr>
          <w:b/>
          <w:sz w:val="18"/>
          <w:szCs w:val="18"/>
          <w:lang w:val="en-GB"/>
        </w:rPr>
      </w:pPr>
      <w:r w:rsidRPr="00B6660D">
        <w:rPr>
          <w:b/>
          <w:sz w:val="18"/>
          <w:szCs w:val="18"/>
          <w:lang w:val="en-GB"/>
        </w:rPr>
        <w:t>4.</w:t>
      </w:r>
      <w:r w:rsidRPr="00B6660D">
        <w:rPr>
          <w:b/>
          <w:sz w:val="18"/>
          <w:szCs w:val="18"/>
          <w:lang w:val="en-GB"/>
        </w:rPr>
        <w:tab/>
        <w:t>Out-reach and In-reach</w:t>
      </w:r>
    </w:p>
    <w:p w14:paraId="5D33C2C1" w14:textId="0C89BE97" w:rsidR="00B0558D" w:rsidRPr="00B6660D" w:rsidRDefault="00B0558D" w:rsidP="00B0558D">
      <w:pPr>
        <w:jc w:val="both"/>
        <w:rPr>
          <w:sz w:val="17"/>
          <w:szCs w:val="17"/>
          <w:lang w:val="en-GB"/>
        </w:rPr>
      </w:pPr>
      <w:r w:rsidRPr="00B6660D">
        <w:rPr>
          <w:sz w:val="17"/>
          <w:szCs w:val="17"/>
          <w:lang w:val="en-GB"/>
        </w:rPr>
        <w:t xml:space="preserve">Our activities around </w:t>
      </w:r>
      <w:proofErr w:type="spellStart"/>
      <w:r w:rsidRPr="00B6660D">
        <w:rPr>
          <w:sz w:val="17"/>
          <w:szCs w:val="17"/>
          <w:lang w:val="en-GB"/>
        </w:rPr>
        <w:t>EuroDIG</w:t>
      </w:r>
      <w:proofErr w:type="spellEnd"/>
      <w:r w:rsidRPr="00B6660D">
        <w:rPr>
          <w:sz w:val="17"/>
          <w:szCs w:val="17"/>
          <w:lang w:val="en-GB"/>
        </w:rPr>
        <w:t xml:space="preserve"> </w:t>
      </w:r>
      <w:r w:rsidR="0017224E">
        <w:rPr>
          <w:sz w:val="17"/>
          <w:szCs w:val="17"/>
          <w:lang w:val="en-GB"/>
        </w:rPr>
        <w:t xml:space="preserve">and SEEDIG </w:t>
      </w:r>
      <w:r w:rsidRPr="00B6660D">
        <w:rPr>
          <w:sz w:val="17"/>
          <w:szCs w:val="17"/>
          <w:lang w:val="en-GB"/>
        </w:rPr>
        <w:t xml:space="preserve">were among the best opportunities to constantly improve our outreach in the European region. </w:t>
      </w:r>
      <w:r w:rsidR="00790DF3">
        <w:rPr>
          <w:sz w:val="17"/>
          <w:szCs w:val="17"/>
          <w:lang w:val="en-GB"/>
        </w:rPr>
        <w:t>S</w:t>
      </w:r>
      <w:r w:rsidRPr="00B6660D">
        <w:rPr>
          <w:sz w:val="17"/>
          <w:szCs w:val="17"/>
          <w:lang w:val="en-GB"/>
        </w:rPr>
        <w:t xml:space="preserve">everal EURALO members </w:t>
      </w:r>
      <w:r w:rsidR="00790DF3">
        <w:rPr>
          <w:sz w:val="17"/>
          <w:szCs w:val="17"/>
          <w:lang w:val="en-GB"/>
        </w:rPr>
        <w:t>were</w:t>
      </w:r>
      <w:r w:rsidR="00790DF3" w:rsidRPr="00B6660D">
        <w:rPr>
          <w:sz w:val="17"/>
          <w:szCs w:val="17"/>
          <w:lang w:val="en-GB"/>
        </w:rPr>
        <w:t xml:space="preserve"> </w:t>
      </w:r>
      <w:r w:rsidRPr="00B6660D">
        <w:rPr>
          <w:sz w:val="17"/>
          <w:szCs w:val="17"/>
          <w:lang w:val="en-GB"/>
        </w:rPr>
        <w:t xml:space="preserve">closely involved in national IGFs (Finland, France, Germany, </w:t>
      </w:r>
      <w:r w:rsidR="0005454E">
        <w:rPr>
          <w:sz w:val="17"/>
          <w:szCs w:val="17"/>
          <w:lang w:val="en-GB"/>
        </w:rPr>
        <w:t xml:space="preserve">Italy, </w:t>
      </w:r>
      <w:r w:rsidRPr="00B6660D">
        <w:rPr>
          <w:sz w:val="17"/>
          <w:szCs w:val="17"/>
          <w:lang w:val="en-GB"/>
        </w:rPr>
        <w:t xml:space="preserve">Portugal, UK, Ukraine, </w:t>
      </w:r>
      <w:proofErr w:type="gramStart"/>
      <w:r w:rsidRPr="00B6660D">
        <w:rPr>
          <w:sz w:val="17"/>
          <w:szCs w:val="17"/>
          <w:lang w:val="en-GB"/>
        </w:rPr>
        <w:t>Switzerland</w:t>
      </w:r>
      <w:proofErr w:type="gramEnd"/>
      <w:r w:rsidRPr="00B6660D">
        <w:rPr>
          <w:sz w:val="17"/>
          <w:szCs w:val="17"/>
          <w:lang w:val="en-GB"/>
        </w:rPr>
        <w:t>), the ICANN-</w:t>
      </w:r>
      <w:proofErr w:type="spellStart"/>
      <w:r w:rsidRPr="00B6660D">
        <w:rPr>
          <w:sz w:val="17"/>
          <w:szCs w:val="17"/>
          <w:lang w:val="en-GB"/>
        </w:rPr>
        <w:t>Studienkreis</w:t>
      </w:r>
      <w:proofErr w:type="spellEnd"/>
      <w:r w:rsidRPr="00B6660D">
        <w:rPr>
          <w:sz w:val="17"/>
          <w:szCs w:val="17"/>
          <w:lang w:val="en-GB"/>
        </w:rPr>
        <w:t xml:space="preserve"> meetings (the last one in </w:t>
      </w:r>
      <w:r w:rsidR="00DC72B9">
        <w:rPr>
          <w:sz w:val="17"/>
          <w:szCs w:val="17"/>
          <w:lang w:val="en-GB"/>
        </w:rPr>
        <w:t>October</w:t>
      </w:r>
      <w:r w:rsidRPr="00B6660D">
        <w:rPr>
          <w:sz w:val="17"/>
          <w:szCs w:val="17"/>
          <w:lang w:val="en-GB"/>
        </w:rPr>
        <w:t xml:space="preserve"> </w:t>
      </w:r>
      <w:r w:rsidR="00DC72B9">
        <w:rPr>
          <w:sz w:val="17"/>
          <w:szCs w:val="17"/>
          <w:lang w:val="en-GB"/>
        </w:rPr>
        <w:t xml:space="preserve">2016 </w:t>
      </w:r>
      <w:r w:rsidRPr="00B6660D">
        <w:rPr>
          <w:sz w:val="17"/>
          <w:szCs w:val="17"/>
          <w:lang w:val="en-GB"/>
        </w:rPr>
        <w:t xml:space="preserve">in </w:t>
      </w:r>
      <w:r w:rsidR="00FA72C1">
        <w:rPr>
          <w:sz w:val="17"/>
          <w:szCs w:val="17"/>
          <w:lang w:val="en-GB"/>
        </w:rPr>
        <w:t xml:space="preserve">Dubrovnik, </w:t>
      </w:r>
      <w:r w:rsidR="00DC72B9">
        <w:rPr>
          <w:sz w:val="17"/>
          <w:szCs w:val="17"/>
          <w:lang w:val="en-GB"/>
        </w:rPr>
        <w:t>Croatia</w:t>
      </w:r>
      <w:r w:rsidRPr="00B6660D">
        <w:rPr>
          <w:sz w:val="17"/>
          <w:szCs w:val="17"/>
          <w:lang w:val="en-GB"/>
        </w:rPr>
        <w:t>), the IGF 201</w:t>
      </w:r>
      <w:r w:rsidR="00F319AD">
        <w:rPr>
          <w:sz w:val="17"/>
          <w:szCs w:val="17"/>
          <w:lang w:val="en-GB"/>
        </w:rPr>
        <w:t>6</w:t>
      </w:r>
      <w:r w:rsidRPr="00B6660D">
        <w:rPr>
          <w:sz w:val="17"/>
          <w:szCs w:val="17"/>
          <w:lang w:val="en-GB"/>
        </w:rPr>
        <w:t xml:space="preserve"> in </w:t>
      </w:r>
      <w:r w:rsidR="00F319AD">
        <w:rPr>
          <w:sz w:val="17"/>
          <w:szCs w:val="17"/>
          <w:lang w:val="en-GB"/>
        </w:rPr>
        <w:t>Mexico</w:t>
      </w:r>
      <w:r w:rsidRPr="00B6660D">
        <w:rPr>
          <w:sz w:val="17"/>
          <w:szCs w:val="17"/>
          <w:lang w:val="en-GB"/>
        </w:rPr>
        <w:t xml:space="preserve"> and other relevant or related events. </w:t>
      </w:r>
    </w:p>
    <w:p w14:paraId="25C358FB" w14:textId="77777777" w:rsidR="00B0558D" w:rsidRPr="00B6660D" w:rsidRDefault="00B0558D" w:rsidP="00B0558D">
      <w:pPr>
        <w:jc w:val="both"/>
        <w:rPr>
          <w:sz w:val="17"/>
          <w:szCs w:val="17"/>
          <w:lang w:val="en-GB"/>
        </w:rPr>
      </w:pPr>
    </w:p>
    <w:p w14:paraId="52395A1E" w14:textId="626D6017" w:rsidR="00B0558D" w:rsidRPr="00BC76C4" w:rsidRDefault="00B0558D" w:rsidP="00B0558D">
      <w:pPr>
        <w:jc w:val="both"/>
        <w:rPr>
          <w:rFonts w:cs="Arial"/>
          <w:color w:val="262626"/>
          <w:sz w:val="17"/>
          <w:szCs w:val="17"/>
          <w:lang w:val="en-GB"/>
        </w:rPr>
      </w:pPr>
      <w:r w:rsidRPr="00B6660D">
        <w:rPr>
          <w:sz w:val="17"/>
          <w:szCs w:val="17"/>
          <w:lang w:val="en-GB"/>
        </w:rPr>
        <w:t xml:space="preserve">During the report period, we </w:t>
      </w:r>
      <w:r w:rsidR="00790DF3">
        <w:rPr>
          <w:sz w:val="17"/>
          <w:szCs w:val="17"/>
          <w:lang w:val="en-GB"/>
        </w:rPr>
        <w:t>were able to</w:t>
      </w:r>
      <w:r w:rsidR="00790DF3" w:rsidRPr="00B6660D">
        <w:rPr>
          <w:sz w:val="17"/>
          <w:szCs w:val="17"/>
          <w:lang w:val="en-GB"/>
        </w:rPr>
        <w:t xml:space="preserve"> </w:t>
      </w:r>
      <w:r w:rsidRPr="00B6660D">
        <w:rPr>
          <w:sz w:val="17"/>
          <w:szCs w:val="17"/>
          <w:lang w:val="en-GB"/>
        </w:rPr>
        <w:t xml:space="preserve">broaden our </w:t>
      </w:r>
      <w:r w:rsidR="00790DF3" w:rsidRPr="00B6660D">
        <w:rPr>
          <w:sz w:val="17"/>
          <w:szCs w:val="17"/>
          <w:lang w:val="en-GB"/>
        </w:rPr>
        <w:t>bas</w:t>
      </w:r>
      <w:r w:rsidR="00790DF3">
        <w:rPr>
          <w:sz w:val="17"/>
          <w:szCs w:val="17"/>
          <w:lang w:val="en-GB"/>
        </w:rPr>
        <w:t>e</w:t>
      </w:r>
      <w:r w:rsidR="00790DF3" w:rsidRPr="00B6660D">
        <w:rPr>
          <w:sz w:val="17"/>
          <w:szCs w:val="17"/>
          <w:lang w:val="en-GB"/>
        </w:rPr>
        <w:t xml:space="preserve"> </w:t>
      </w:r>
      <w:r w:rsidRPr="00B6660D">
        <w:rPr>
          <w:sz w:val="17"/>
          <w:szCs w:val="17"/>
          <w:lang w:val="en-GB"/>
        </w:rPr>
        <w:t xml:space="preserve">by </w:t>
      </w:r>
      <w:r w:rsidR="00FA72C1">
        <w:rPr>
          <w:sz w:val="17"/>
          <w:szCs w:val="17"/>
          <w:lang w:val="en-GB"/>
        </w:rPr>
        <w:t>one</w:t>
      </w:r>
      <w:r w:rsidRPr="00B6660D">
        <w:rPr>
          <w:sz w:val="17"/>
          <w:szCs w:val="17"/>
          <w:lang w:val="en-GB"/>
        </w:rPr>
        <w:t xml:space="preserve"> new member </w:t>
      </w:r>
      <w:proofErr w:type="spellStart"/>
      <w:r w:rsidRPr="00B6660D">
        <w:rPr>
          <w:sz w:val="17"/>
          <w:szCs w:val="17"/>
          <w:lang w:val="en-GB"/>
        </w:rPr>
        <w:t>ALSes</w:t>
      </w:r>
      <w:proofErr w:type="spellEnd"/>
      <w:r w:rsidRPr="00B6660D">
        <w:rPr>
          <w:sz w:val="17"/>
          <w:szCs w:val="17"/>
          <w:lang w:val="en-GB"/>
        </w:rPr>
        <w:t xml:space="preserve"> only (</w:t>
      </w:r>
      <w:r w:rsidR="00FA72C1">
        <w:rPr>
          <w:rFonts w:cs="Arial"/>
          <w:color w:val="262626"/>
          <w:sz w:val="17"/>
          <w:szCs w:val="17"/>
          <w:lang w:val="en-GB"/>
        </w:rPr>
        <w:t>Article 19, United Kingdom</w:t>
      </w:r>
      <w:r w:rsidR="00BC76C4">
        <w:rPr>
          <w:rFonts w:eastAsiaTheme="minorHAnsi" w:cs="Helvetica"/>
          <w:sz w:val="17"/>
          <w:szCs w:val="17"/>
          <w:lang w:eastAsia="en-US"/>
        </w:rPr>
        <w:t>).</w:t>
      </w:r>
      <w:r w:rsidR="00BC76C4">
        <w:rPr>
          <w:rFonts w:cs="Arial"/>
          <w:color w:val="262626"/>
          <w:sz w:val="17"/>
          <w:szCs w:val="17"/>
          <w:lang w:val="en-GB"/>
        </w:rPr>
        <w:t xml:space="preserve"> </w:t>
      </w:r>
      <w:r w:rsidRPr="00B6660D">
        <w:rPr>
          <w:sz w:val="17"/>
          <w:szCs w:val="17"/>
          <w:lang w:val="en-GB"/>
        </w:rPr>
        <w:t xml:space="preserve">We are aware about our limited capacities and resources for any supplementary Outreach initiatives but over the years it looks like a </w:t>
      </w:r>
      <w:r w:rsidR="00790DF3">
        <w:rPr>
          <w:sz w:val="17"/>
          <w:szCs w:val="17"/>
          <w:lang w:val="en-GB"/>
        </w:rPr>
        <w:t>worrying trend</w:t>
      </w:r>
      <w:r w:rsidR="0017224E">
        <w:rPr>
          <w:sz w:val="17"/>
          <w:szCs w:val="17"/>
          <w:lang w:val="en-GB"/>
        </w:rPr>
        <w:t xml:space="preserve"> that we tend to lo</w:t>
      </w:r>
      <w:r w:rsidRPr="00B6660D">
        <w:rPr>
          <w:sz w:val="17"/>
          <w:szCs w:val="17"/>
          <w:lang w:val="en-GB"/>
        </w:rPr>
        <w:t xml:space="preserve">se as many </w:t>
      </w:r>
      <w:proofErr w:type="spellStart"/>
      <w:r w:rsidRPr="00B6660D">
        <w:rPr>
          <w:sz w:val="17"/>
          <w:szCs w:val="17"/>
          <w:lang w:val="en-GB"/>
        </w:rPr>
        <w:t>ALSes</w:t>
      </w:r>
      <w:proofErr w:type="spellEnd"/>
      <w:r w:rsidRPr="00B6660D">
        <w:rPr>
          <w:sz w:val="17"/>
          <w:szCs w:val="17"/>
          <w:lang w:val="en-GB"/>
        </w:rPr>
        <w:t xml:space="preserve"> as we can newly acquire:</w:t>
      </w:r>
    </w:p>
    <w:p w14:paraId="7D430EEE" w14:textId="77777777" w:rsidR="00B0558D" w:rsidRDefault="00B0558D" w:rsidP="00B0558D">
      <w:pPr>
        <w:jc w:val="both"/>
        <w:rPr>
          <w:sz w:val="18"/>
          <w:szCs w:val="18"/>
          <w:lang w:val="en-GB"/>
        </w:rPr>
      </w:pPr>
    </w:p>
    <w:tbl>
      <w:tblPr>
        <w:tblStyle w:val="Grilledutableau"/>
        <w:tblW w:w="0" w:type="auto"/>
        <w:tblLook w:val="04A0" w:firstRow="1" w:lastRow="0" w:firstColumn="1" w:lastColumn="0" w:noHBand="0" w:noVBand="1"/>
      </w:tblPr>
      <w:tblGrid>
        <w:gridCol w:w="4520"/>
        <w:gridCol w:w="4536"/>
      </w:tblGrid>
      <w:tr w:rsidR="00B0558D" w14:paraId="01CFAE4D" w14:textId="77777777" w:rsidTr="00A44E41">
        <w:tc>
          <w:tcPr>
            <w:tcW w:w="9206" w:type="dxa"/>
            <w:gridSpan w:val="2"/>
          </w:tcPr>
          <w:p w14:paraId="10A0BF18" w14:textId="6BDE4CE4" w:rsidR="00B0558D" w:rsidRDefault="00B0558D" w:rsidP="00BC76C4">
            <w:pPr>
              <w:jc w:val="both"/>
              <w:rPr>
                <w:sz w:val="18"/>
                <w:szCs w:val="18"/>
                <w:lang w:val="en-GB"/>
              </w:rPr>
            </w:pPr>
            <w:r>
              <w:rPr>
                <w:sz w:val="18"/>
                <w:szCs w:val="18"/>
                <w:lang w:val="en-GB"/>
              </w:rPr>
              <w:t xml:space="preserve">Current No. of EURALO </w:t>
            </w:r>
            <w:proofErr w:type="spellStart"/>
            <w:r>
              <w:rPr>
                <w:sz w:val="18"/>
                <w:szCs w:val="18"/>
                <w:lang w:val="en-GB"/>
              </w:rPr>
              <w:t>ALSes</w:t>
            </w:r>
            <w:proofErr w:type="spellEnd"/>
            <w:r>
              <w:rPr>
                <w:sz w:val="18"/>
                <w:szCs w:val="18"/>
                <w:lang w:val="en-GB"/>
              </w:rPr>
              <w:t xml:space="preserve"> 3</w:t>
            </w:r>
            <w:r w:rsidR="00DA1E6A">
              <w:rPr>
                <w:sz w:val="18"/>
                <w:szCs w:val="18"/>
                <w:lang w:val="en-GB"/>
              </w:rPr>
              <w:t>8</w:t>
            </w:r>
          </w:p>
        </w:tc>
      </w:tr>
      <w:tr w:rsidR="00B0558D" w14:paraId="36BD0C26" w14:textId="77777777" w:rsidTr="00A44E41">
        <w:tc>
          <w:tcPr>
            <w:tcW w:w="4603" w:type="dxa"/>
          </w:tcPr>
          <w:p w14:paraId="175E6464" w14:textId="680E800E" w:rsidR="00B0558D" w:rsidRDefault="00BC76C4" w:rsidP="005837E4">
            <w:pPr>
              <w:jc w:val="both"/>
              <w:rPr>
                <w:sz w:val="18"/>
                <w:szCs w:val="18"/>
                <w:lang w:val="en-GB"/>
              </w:rPr>
            </w:pPr>
            <w:r>
              <w:rPr>
                <w:sz w:val="18"/>
                <w:szCs w:val="18"/>
                <w:lang w:val="en-GB"/>
              </w:rPr>
              <w:t xml:space="preserve">new </w:t>
            </w:r>
            <w:proofErr w:type="spellStart"/>
            <w:r>
              <w:rPr>
                <w:sz w:val="18"/>
                <w:szCs w:val="18"/>
                <w:lang w:val="en-GB"/>
              </w:rPr>
              <w:t>ALSes</w:t>
            </w:r>
            <w:proofErr w:type="spellEnd"/>
            <w:r>
              <w:rPr>
                <w:sz w:val="18"/>
                <w:szCs w:val="18"/>
                <w:lang w:val="en-GB"/>
              </w:rPr>
              <w:t xml:space="preserve"> in 201</w:t>
            </w:r>
            <w:r w:rsidR="005837E4">
              <w:rPr>
                <w:sz w:val="18"/>
                <w:szCs w:val="18"/>
                <w:lang w:val="en-GB"/>
              </w:rPr>
              <w:t>6</w:t>
            </w:r>
            <w:r>
              <w:rPr>
                <w:sz w:val="18"/>
                <w:szCs w:val="18"/>
                <w:lang w:val="en-GB"/>
              </w:rPr>
              <w:t xml:space="preserve"> = </w:t>
            </w:r>
            <w:r w:rsidR="00B0558D">
              <w:rPr>
                <w:sz w:val="18"/>
                <w:szCs w:val="18"/>
                <w:lang w:val="en-GB"/>
              </w:rPr>
              <w:t xml:space="preserve">3 </w:t>
            </w:r>
          </w:p>
        </w:tc>
        <w:tc>
          <w:tcPr>
            <w:tcW w:w="4603" w:type="dxa"/>
          </w:tcPr>
          <w:p w14:paraId="1B3E0E73" w14:textId="7A9804EF" w:rsidR="00B0558D" w:rsidRDefault="00B0558D" w:rsidP="005837E4">
            <w:pPr>
              <w:jc w:val="both"/>
              <w:rPr>
                <w:sz w:val="18"/>
                <w:szCs w:val="18"/>
                <w:lang w:val="en-GB"/>
              </w:rPr>
            </w:pPr>
            <w:r>
              <w:rPr>
                <w:sz w:val="18"/>
                <w:szCs w:val="18"/>
                <w:lang w:val="en-GB"/>
              </w:rPr>
              <w:t>Fore</w:t>
            </w:r>
            <w:r w:rsidR="005837E4">
              <w:rPr>
                <w:sz w:val="18"/>
                <w:szCs w:val="18"/>
                <w:lang w:val="en-GB"/>
              </w:rPr>
              <w:t>seeable decertification in 20</w:t>
            </w:r>
            <w:r w:rsidR="00DA1E6A">
              <w:rPr>
                <w:sz w:val="18"/>
                <w:szCs w:val="18"/>
                <w:lang w:val="en-GB"/>
              </w:rPr>
              <w:t>17</w:t>
            </w:r>
            <w:r>
              <w:rPr>
                <w:sz w:val="18"/>
                <w:szCs w:val="18"/>
                <w:lang w:val="en-GB"/>
              </w:rPr>
              <w:t xml:space="preserve"> = </w:t>
            </w:r>
            <w:r w:rsidR="005837E4">
              <w:rPr>
                <w:sz w:val="18"/>
                <w:szCs w:val="18"/>
                <w:lang w:val="en-GB"/>
              </w:rPr>
              <w:t>2</w:t>
            </w:r>
          </w:p>
        </w:tc>
      </w:tr>
      <w:tr w:rsidR="00B0558D" w14:paraId="23F8F087" w14:textId="77777777" w:rsidTr="00A44E41">
        <w:tc>
          <w:tcPr>
            <w:tcW w:w="4603" w:type="dxa"/>
          </w:tcPr>
          <w:p w14:paraId="0D87D464" w14:textId="5DBCD2AD" w:rsidR="00B0558D" w:rsidRDefault="00B0558D" w:rsidP="005837E4">
            <w:pPr>
              <w:jc w:val="both"/>
              <w:rPr>
                <w:sz w:val="18"/>
                <w:szCs w:val="18"/>
                <w:lang w:val="en-GB"/>
              </w:rPr>
            </w:pPr>
            <w:r>
              <w:rPr>
                <w:sz w:val="18"/>
                <w:szCs w:val="18"/>
                <w:lang w:val="en-GB"/>
              </w:rPr>
              <w:t xml:space="preserve">new </w:t>
            </w:r>
            <w:proofErr w:type="spellStart"/>
            <w:r>
              <w:rPr>
                <w:sz w:val="18"/>
                <w:szCs w:val="18"/>
                <w:lang w:val="en-GB"/>
              </w:rPr>
              <w:t>ALSes</w:t>
            </w:r>
            <w:proofErr w:type="spellEnd"/>
            <w:r>
              <w:rPr>
                <w:sz w:val="18"/>
                <w:szCs w:val="18"/>
                <w:lang w:val="en-GB"/>
              </w:rPr>
              <w:t xml:space="preserve"> in 201</w:t>
            </w:r>
            <w:r w:rsidR="005837E4">
              <w:rPr>
                <w:sz w:val="18"/>
                <w:szCs w:val="18"/>
                <w:lang w:val="en-GB"/>
              </w:rPr>
              <w:t>5</w:t>
            </w:r>
            <w:r>
              <w:rPr>
                <w:sz w:val="18"/>
                <w:szCs w:val="18"/>
                <w:lang w:val="en-GB"/>
              </w:rPr>
              <w:t xml:space="preserve"> = </w:t>
            </w:r>
            <w:r w:rsidR="00BC76C4">
              <w:rPr>
                <w:sz w:val="18"/>
                <w:szCs w:val="18"/>
                <w:lang w:val="en-GB"/>
              </w:rPr>
              <w:t>3</w:t>
            </w:r>
          </w:p>
        </w:tc>
        <w:tc>
          <w:tcPr>
            <w:tcW w:w="4603" w:type="dxa"/>
          </w:tcPr>
          <w:p w14:paraId="2EEBB7DA" w14:textId="77777777" w:rsidR="00B0558D" w:rsidRDefault="00B0558D" w:rsidP="00A44E41">
            <w:pPr>
              <w:jc w:val="both"/>
              <w:rPr>
                <w:sz w:val="18"/>
                <w:szCs w:val="18"/>
                <w:lang w:val="en-GB"/>
              </w:rPr>
            </w:pPr>
            <w:r>
              <w:rPr>
                <w:sz w:val="18"/>
                <w:szCs w:val="18"/>
                <w:lang w:val="en-GB"/>
              </w:rPr>
              <w:t xml:space="preserve">Decertified </w:t>
            </w:r>
            <w:proofErr w:type="spellStart"/>
            <w:r>
              <w:rPr>
                <w:sz w:val="18"/>
                <w:szCs w:val="18"/>
                <w:lang w:val="en-GB"/>
              </w:rPr>
              <w:t>ALSes</w:t>
            </w:r>
            <w:proofErr w:type="spellEnd"/>
            <w:r>
              <w:rPr>
                <w:sz w:val="18"/>
                <w:szCs w:val="18"/>
                <w:lang w:val="en-GB"/>
              </w:rPr>
              <w:t xml:space="preserve"> in 2014 = 4</w:t>
            </w:r>
          </w:p>
        </w:tc>
      </w:tr>
    </w:tbl>
    <w:p w14:paraId="203025B7" w14:textId="77777777" w:rsidR="00B0558D" w:rsidRDefault="00B0558D" w:rsidP="00B0558D">
      <w:pPr>
        <w:jc w:val="both"/>
        <w:rPr>
          <w:sz w:val="18"/>
          <w:szCs w:val="18"/>
          <w:lang w:val="en-GB"/>
        </w:rPr>
      </w:pPr>
    </w:p>
    <w:p w14:paraId="72239992" w14:textId="70AEB168" w:rsidR="00B0558D" w:rsidRDefault="00D53EE6" w:rsidP="00B0558D">
      <w:pPr>
        <w:jc w:val="both"/>
        <w:rPr>
          <w:rFonts w:cs="Arial"/>
          <w:sz w:val="17"/>
          <w:szCs w:val="17"/>
          <w:lang w:val="en-GB"/>
        </w:rPr>
      </w:pPr>
      <w:r>
        <w:rPr>
          <w:sz w:val="17"/>
          <w:szCs w:val="17"/>
          <w:lang w:val="en-GB"/>
        </w:rPr>
        <w:t>As mentioned in the 2016 report: “</w:t>
      </w:r>
      <w:r w:rsidR="00B0558D" w:rsidRPr="00D53EE6">
        <w:rPr>
          <w:i/>
          <w:sz w:val="17"/>
          <w:szCs w:val="17"/>
          <w:lang w:val="en-GB"/>
        </w:rPr>
        <w:t>Compared to other RALOs, EURALO’s membership development is</w:t>
      </w:r>
      <w:r w:rsidR="005837E4" w:rsidRPr="00D53EE6">
        <w:rPr>
          <w:i/>
          <w:sz w:val="17"/>
          <w:szCs w:val="17"/>
          <w:lang w:val="en-GB"/>
        </w:rPr>
        <w:t xml:space="preserve"> between</w:t>
      </w:r>
      <w:r w:rsidR="00B0558D" w:rsidRPr="00D53EE6">
        <w:rPr>
          <w:i/>
          <w:sz w:val="17"/>
          <w:szCs w:val="17"/>
          <w:lang w:val="en-GB"/>
        </w:rPr>
        <w:t xml:space="preserve"> stagnant </w:t>
      </w:r>
      <w:r w:rsidR="005837E4" w:rsidRPr="00D53EE6">
        <w:rPr>
          <w:i/>
          <w:sz w:val="17"/>
          <w:szCs w:val="17"/>
          <w:lang w:val="en-GB"/>
        </w:rPr>
        <w:t>or</w:t>
      </w:r>
      <w:r w:rsidR="00B0558D" w:rsidRPr="00D53EE6">
        <w:rPr>
          <w:i/>
          <w:sz w:val="17"/>
          <w:szCs w:val="17"/>
          <w:lang w:val="en-GB"/>
        </w:rPr>
        <w:t xml:space="preserve"> decreasing. And as repeated year by year, we are far away from achieving our ambitious goal to have “one ALS / member organisation per European country”! A key observation or assessment of this problem clearly is that Outreach is seen or misunderstood as a solely duty of the leadership – and not as a challenge and task for ALL existing members. Under the given conditions EURALO may not progress and grow in future. It </w:t>
      </w:r>
      <w:r w:rsidR="00790DF3" w:rsidRPr="00D53EE6">
        <w:rPr>
          <w:i/>
          <w:sz w:val="17"/>
          <w:szCs w:val="17"/>
          <w:lang w:val="en-GB"/>
        </w:rPr>
        <w:t xml:space="preserve">does not </w:t>
      </w:r>
      <w:r w:rsidR="00B0558D" w:rsidRPr="00D53EE6">
        <w:rPr>
          <w:i/>
          <w:sz w:val="17"/>
          <w:szCs w:val="17"/>
          <w:lang w:val="en-GB"/>
        </w:rPr>
        <w:t xml:space="preserve">seem to be </w:t>
      </w:r>
      <w:r w:rsidR="00B0558D" w:rsidRPr="00D53EE6">
        <w:rPr>
          <w:rFonts w:cs="Arial"/>
          <w:i/>
          <w:sz w:val="17"/>
          <w:szCs w:val="17"/>
          <w:lang w:val="en-GB"/>
        </w:rPr>
        <w:t xml:space="preserve">presumptuous that existing members try to identify and encourage other potential </w:t>
      </w:r>
      <w:proofErr w:type="spellStart"/>
      <w:r w:rsidR="00B0558D" w:rsidRPr="00D53EE6">
        <w:rPr>
          <w:rFonts w:cs="Arial"/>
          <w:i/>
          <w:sz w:val="17"/>
          <w:szCs w:val="17"/>
          <w:lang w:val="en-GB"/>
        </w:rPr>
        <w:t>ALSes</w:t>
      </w:r>
      <w:proofErr w:type="spellEnd"/>
      <w:r w:rsidR="00B0558D" w:rsidRPr="00D53EE6">
        <w:rPr>
          <w:rFonts w:cs="Arial"/>
          <w:i/>
          <w:sz w:val="17"/>
          <w:szCs w:val="17"/>
          <w:lang w:val="en-GB"/>
        </w:rPr>
        <w:t xml:space="preserve"> in their home countries at least by using their national knowledge and language – </w:t>
      </w:r>
      <w:r w:rsidR="00790DF3" w:rsidRPr="00D53EE6">
        <w:rPr>
          <w:rFonts w:cs="Arial"/>
          <w:i/>
          <w:sz w:val="17"/>
          <w:szCs w:val="17"/>
          <w:lang w:val="en-GB"/>
        </w:rPr>
        <w:t xml:space="preserve">something that </w:t>
      </w:r>
      <w:r w:rsidR="00B0558D" w:rsidRPr="00D53EE6">
        <w:rPr>
          <w:rFonts w:cs="Arial"/>
          <w:i/>
          <w:sz w:val="17"/>
          <w:szCs w:val="17"/>
          <w:lang w:val="en-GB"/>
        </w:rPr>
        <w:t xml:space="preserve">cannot be achieved </w:t>
      </w:r>
      <w:r w:rsidR="00790DF3" w:rsidRPr="00D53EE6">
        <w:rPr>
          <w:rFonts w:cs="Arial"/>
          <w:i/>
          <w:sz w:val="17"/>
          <w:szCs w:val="17"/>
          <w:lang w:val="en-GB"/>
        </w:rPr>
        <w:t xml:space="preserve">remotely </w:t>
      </w:r>
      <w:r w:rsidR="00B0558D" w:rsidRPr="00D53EE6">
        <w:rPr>
          <w:rFonts w:cs="Arial"/>
          <w:i/>
          <w:sz w:val="17"/>
          <w:szCs w:val="17"/>
          <w:lang w:val="en-GB"/>
        </w:rPr>
        <w:t>by EURALO’s leadership only</w:t>
      </w:r>
      <w:r w:rsidR="00B0558D" w:rsidRPr="00B6660D">
        <w:rPr>
          <w:rFonts w:cs="Arial"/>
          <w:sz w:val="17"/>
          <w:szCs w:val="17"/>
          <w:lang w:val="en-GB"/>
        </w:rPr>
        <w:t>.</w:t>
      </w:r>
      <w:r>
        <w:rPr>
          <w:rFonts w:cs="Arial"/>
          <w:sz w:val="17"/>
          <w:szCs w:val="17"/>
          <w:lang w:val="en-GB"/>
        </w:rPr>
        <w:t>”</w:t>
      </w:r>
    </w:p>
    <w:p w14:paraId="78D8E1C8" w14:textId="77777777" w:rsidR="00D53EE6" w:rsidRDefault="00D53EE6" w:rsidP="00B0558D">
      <w:pPr>
        <w:jc w:val="both"/>
        <w:rPr>
          <w:rFonts w:cs="Arial"/>
          <w:sz w:val="17"/>
          <w:szCs w:val="17"/>
          <w:lang w:val="en-GB"/>
        </w:rPr>
      </w:pPr>
    </w:p>
    <w:p w14:paraId="6B7F7243" w14:textId="7FB0BA5E" w:rsidR="00B0558D" w:rsidRDefault="00D53EE6" w:rsidP="00B0558D">
      <w:pPr>
        <w:jc w:val="both"/>
        <w:rPr>
          <w:sz w:val="17"/>
          <w:szCs w:val="17"/>
          <w:lang w:val="en-GB"/>
        </w:rPr>
      </w:pPr>
      <w:r>
        <w:rPr>
          <w:sz w:val="17"/>
          <w:szCs w:val="17"/>
          <w:lang w:val="en-GB"/>
        </w:rPr>
        <w:t>A segment of last year’s annual report is unfortunately also valid for the past period:</w:t>
      </w:r>
    </w:p>
    <w:p w14:paraId="364E94D7" w14:textId="77777777" w:rsidR="00D53EE6" w:rsidRPr="00B6660D" w:rsidRDefault="00D53EE6" w:rsidP="00B0558D">
      <w:pPr>
        <w:jc w:val="both"/>
        <w:rPr>
          <w:sz w:val="17"/>
          <w:szCs w:val="17"/>
          <w:lang w:val="en-GB"/>
        </w:rPr>
      </w:pPr>
    </w:p>
    <w:p w14:paraId="2114AB45" w14:textId="30FB43EB" w:rsidR="00D53EE6" w:rsidRDefault="00D53EE6" w:rsidP="00AA6A82">
      <w:pPr>
        <w:jc w:val="both"/>
        <w:rPr>
          <w:rFonts w:cs="Calibri"/>
          <w:bCs/>
          <w:sz w:val="17"/>
          <w:szCs w:val="17"/>
          <w:lang w:val="en-GB"/>
        </w:rPr>
      </w:pPr>
      <w:r w:rsidRPr="00D53EE6">
        <w:rPr>
          <w:rFonts w:cs="Calibri"/>
          <w:bCs/>
          <w:i/>
          <w:sz w:val="17"/>
          <w:szCs w:val="17"/>
          <w:lang w:val="en-GB"/>
        </w:rPr>
        <w:lastRenderedPageBreak/>
        <w:t>“</w:t>
      </w:r>
      <w:r w:rsidR="00B0558D" w:rsidRPr="00D53EE6">
        <w:rPr>
          <w:rFonts w:cs="Calibri"/>
          <w:bCs/>
          <w:i/>
          <w:sz w:val="17"/>
          <w:szCs w:val="17"/>
          <w:lang w:val="en-GB"/>
        </w:rPr>
        <w:t>Another symptom at EURALO for this worrying development is the fact that it is almost impossible to find and motivate members for ALAC and its subject-related Working groups while not always counting on the same few regional representatives. A major shortcoming at EURALO is our chronic underrepresentation at ALAC WGs. These structural weaknesses of EURALO need to be taken into consideration more seriously by the Board and its members as a whole</w:t>
      </w:r>
      <w:r w:rsidR="00AA6A82" w:rsidRPr="00D53EE6">
        <w:rPr>
          <w:rFonts w:cs="Calibri"/>
          <w:bCs/>
          <w:i/>
          <w:sz w:val="17"/>
          <w:szCs w:val="17"/>
          <w:lang w:val="en-GB"/>
        </w:rPr>
        <w:t>.</w:t>
      </w:r>
      <w:r w:rsidRPr="00D53EE6">
        <w:rPr>
          <w:rFonts w:cs="Calibri"/>
          <w:bCs/>
          <w:i/>
          <w:sz w:val="17"/>
          <w:szCs w:val="17"/>
          <w:lang w:val="en-GB"/>
        </w:rPr>
        <w:t>”</w:t>
      </w:r>
      <w:r w:rsidR="00B0558D" w:rsidRPr="00D53EE6">
        <w:rPr>
          <w:rFonts w:cs="Calibri"/>
          <w:bCs/>
          <w:i/>
          <w:sz w:val="17"/>
          <w:szCs w:val="17"/>
          <w:lang w:val="en-GB"/>
        </w:rPr>
        <w:t xml:space="preserve"> </w:t>
      </w:r>
    </w:p>
    <w:p w14:paraId="32695DA5" w14:textId="77777777" w:rsidR="00D53EE6" w:rsidRDefault="00D53EE6" w:rsidP="00AA6A82">
      <w:pPr>
        <w:jc w:val="both"/>
        <w:rPr>
          <w:rFonts w:cs="Calibri"/>
          <w:bCs/>
          <w:sz w:val="17"/>
          <w:szCs w:val="17"/>
          <w:lang w:val="en-GB"/>
        </w:rPr>
      </w:pPr>
    </w:p>
    <w:p w14:paraId="68E267CB" w14:textId="77777777" w:rsidR="008E382D" w:rsidRDefault="00D53EE6" w:rsidP="00D53EE6">
      <w:pPr>
        <w:jc w:val="both"/>
        <w:rPr>
          <w:rFonts w:cs="Arial"/>
          <w:sz w:val="17"/>
          <w:szCs w:val="17"/>
          <w:lang w:val="en-GB"/>
        </w:rPr>
      </w:pPr>
      <w:r>
        <w:rPr>
          <w:rFonts w:cs="Arial"/>
          <w:sz w:val="17"/>
          <w:szCs w:val="17"/>
          <w:lang w:val="en-GB"/>
        </w:rPr>
        <w:t xml:space="preserve">Unfortunately, despite </w:t>
      </w:r>
      <w:r w:rsidR="00DA1E6A">
        <w:rPr>
          <w:rFonts w:cs="Arial"/>
          <w:sz w:val="17"/>
          <w:szCs w:val="17"/>
          <w:lang w:val="en-GB"/>
        </w:rPr>
        <w:t>efforts</w:t>
      </w:r>
      <w:r>
        <w:rPr>
          <w:rFonts w:cs="Arial"/>
          <w:sz w:val="17"/>
          <w:szCs w:val="17"/>
          <w:lang w:val="en-GB"/>
        </w:rPr>
        <w:t xml:space="preserve"> to change thi</w:t>
      </w:r>
      <w:r w:rsidR="00DA1E6A">
        <w:rPr>
          <w:rFonts w:cs="Arial"/>
          <w:sz w:val="17"/>
          <w:szCs w:val="17"/>
          <w:lang w:val="en-GB"/>
        </w:rPr>
        <w:t>s dynamic</w:t>
      </w:r>
      <w:r>
        <w:rPr>
          <w:rFonts w:cs="Arial"/>
          <w:sz w:val="17"/>
          <w:szCs w:val="17"/>
          <w:lang w:val="en-GB"/>
        </w:rPr>
        <w:t xml:space="preserve">, the situation </w:t>
      </w:r>
      <w:r w:rsidR="00DA1E6A">
        <w:rPr>
          <w:rFonts w:cs="Arial"/>
          <w:sz w:val="17"/>
          <w:szCs w:val="17"/>
          <w:lang w:val="en-GB"/>
        </w:rPr>
        <w:t>only improved slightly</w:t>
      </w:r>
      <w:r>
        <w:rPr>
          <w:rFonts w:cs="Arial"/>
          <w:sz w:val="17"/>
          <w:szCs w:val="17"/>
          <w:lang w:val="en-GB"/>
        </w:rPr>
        <w:t xml:space="preserve"> in this last reporting period. </w:t>
      </w:r>
    </w:p>
    <w:p w14:paraId="43FA81B5" w14:textId="77777777" w:rsidR="008E382D" w:rsidRDefault="008E382D" w:rsidP="00D53EE6">
      <w:pPr>
        <w:jc w:val="both"/>
        <w:rPr>
          <w:rFonts w:cs="Arial"/>
          <w:sz w:val="17"/>
          <w:szCs w:val="17"/>
          <w:lang w:val="en-GB"/>
        </w:rPr>
      </w:pPr>
    </w:p>
    <w:p w14:paraId="4E08EAB0" w14:textId="50B4D274" w:rsidR="00D53EE6" w:rsidRDefault="00D53EE6" w:rsidP="00D53EE6">
      <w:pPr>
        <w:jc w:val="both"/>
        <w:rPr>
          <w:rFonts w:cs="Arial"/>
          <w:sz w:val="17"/>
          <w:szCs w:val="17"/>
          <w:lang w:val="en-GB"/>
        </w:rPr>
      </w:pPr>
      <w:r>
        <w:rPr>
          <w:rFonts w:cs="Arial"/>
          <w:sz w:val="17"/>
          <w:szCs w:val="17"/>
          <w:lang w:val="en-GB"/>
        </w:rPr>
        <w:t>That said, our Task Force of ALS Engagement is working to help remedy this problem.</w:t>
      </w:r>
    </w:p>
    <w:p w14:paraId="2D8FBB4B" w14:textId="7AC404EF" w:rsidR="00751739" w:rsidRPr="00B6660D" w:rsidRDefault="00751739" w:rsidP="00D53EE6">
      <w:pPr>
        <w:jc w:val="both"/>
        <w:rPr>
          <w:sz w:val="17"/>
          <w:szCs w:val="17"/>
          <w:lang w:val="en-GB"/>
        </w:rPr>
      </w:pPr>
      <w:r>
        <w:rPr>
          <w:rFonts w:cs="Arial"/>
          <w:sz w:val="17"/>
          <w:szCs w:val="17"/>
          <w:lang w:val="en-GB"/>
        </w:rPr>
        <w:t>The Task Force</w:t>
      </w:r>
      <w:r w:rsidR="008E382D">
        <w:rPr>
          <w:rFonts w:cs="Arial"/>
          <w:sz w:val="17"/>
          <w:szCs w:val="17"/>
          <w:lang w:val="en-GB"/>
        </w:rPr>
        <w:t>,</w:t>
      </w:r>
      <w:r>
        <w:rPr>
          <w:rFonts w:cs="Arial"/>
          <w:sz w:val="17"/>
          <w:szCs w:val="17"/>
          <w:lang w:val="en-GB"/>
        </w:rPr>
        <w:t xml:space="preserve"> </w:t>
      </w:r>
      <w:r w:rsidR="008E382D">
        <w:rPr>
          <w:rFonts w:cs="Arial"/>
          <w:sz w:val="17"/>
          <w:szCs w:val="17"/>
          <w:lang w:val="en-GB"/>
        </w:rPr>
        <w:t xml:space="preserve">led by </w:t>
      </w:r>
      <w:proofErr w:type="spellStart"/>
      <w:r w:rsidR="008E382D">
        <w:rPr>
          <w:rFonts w:cs="Arial"/>
          <w:sz w:val="17"/>
          <w:szCs w:val="17"/>
          <w:lang w:val="en-GB"/>
        </w:rPr>
        <w:t>Yrjö</w:t>
      </w:r>
      <w:proofErr w:type="spellEnd"/>
      <w:r w:rsidR="008E382D">
        <w:rPr>
          <w:rFonts w:cs="Arial"/>
          <w:sz w:val="17"/>
          <w:szCs w:val="17"/>
          <w:lang w:val="en-GB"/>
        </w:rPr>
        <w:t xml:space="preserve"> </w:t>
      </w:r>
      <w:proofErr w:type="spellStart"/>
      <w:r w:rsidR="008E382D">
        <w:rPr>
          <w:rFonts w:cs="Arial"/>
          <w:sz w:val="17"/>
          <w:szCs w:val="17"/>
          <w:lang w:val="en-GB"/>
        </w:rPr>
        <w:t>Länsipuro</w:t>
      </w:r>
      <w:proofErr w:type="spellEnd"/>
      <w:r w:rsidR="008E382D">
        <w:rPr>
          <w:rFonts w:cs="Arial"/>
          <w:sz w:val="17"/>
          <w:szCs w:val="17"/>
          <w:lang w:val="en-GB"/>
        </w:rPr>
        <w:t xml:space="preserve">, </w:t>
      </w:r>
      <w:r>
        <w:rPr>
          <w:rFonts w:cs="Arial"/>
          <w:sz w:val="17"/>
          <w:szCs w:val="17"/>
          <w:lang w:val="en-GB"/>
        </w:rPr>
        <w:t xml:space="preserve">has conducted a survey of At-Large Structure Competencies and created a database that opens the door to targeting information better at our </w:t>
      </w:r>
      <w:proofErr w:type="spellStart"/>
      <w:r>
        <w:rPr>
          <w:rFonts w:cs="Arial"/>
          <w:sz w:val="17"/>
          <w:szCs w:val="17"/>
          <w:lang w:val="en-GB"/>
        </w:rPr>
        <w:t>ALSes</w:t>
      </w:r>
      <w:proofErr w:type="spellEnd"/>
      <w:r>
        <w:rPr>
          <w:rFonts w:cs="Arial"/>
          <w:sz w:val="17"/>
          <w:szCs w:val="17"/>
          <w:lang w:val="en-GB"/>
        </w:rPr>
        <w:t xml:space="preserve">. The database can also be used to focus on calling for contributions on a per-topic basis. Work is ongoing to develop this process further and other RALOs have already expressed the interest to follow a process taking the EURALO work as </w:t>
      </w:r>
      <w:r w:rsidR="008E382D">
        <w:rPr>
          <w:rFonts w:cs="Arial"/>
          <w:sz w:val="17"/>
          <w:szCs w:val="17"/>
          <w:lang w:val="en-GB"/>
        </w:rPr>
        <w:t>good practice. Ultimately, such knowledge will be used in the longer term project of an At-Large Policy Management Process System designed to reduce email overload and increase direct engagement of members.</w:t>
      </w:r>
    </w:p>
    <w:p w14:paraId="24679243" w14:textId="4FBC2F8F" w:rsidR="00D52BE5" w:rsidRDefault="00D52BE5" w:rsidP="00AA6A82">
      <w:pPr>
        <w:jc w:val="both"/>
        <w:rPr>
          <w:b/>
          <w:sz w:val="18"/>
          <w:szCs w:val="18"/>
          <w:lang w:val="en-GB"/>
        </w:rPr>
      </w:pPr>
    </w:p>
    <w:p w14:paraId="38C5F82A" w14:textId="77777777" w:rsidR="00751739" w:rsidRDefault="00751739" w:rsidP="00AA6A82">
      <w:pPr>
        <w:jc w:val="both"/>
        <w:rPr>
          <w:b/>
          <w:sz w:val="18"/>
          <w:szCs w:val="18"/>
          <w:lang w:val="en-GB"/>
        </w:rPr>
      </w:pPr>
    </w:p>
    <w:p w14:paraId="09B4D4A8" w14:textId="29857312" w:rsidR="00751739" w:rsidRPr="00D52BE5" w:rsidRDefault="00751739" w:rsidP="00751739">
      <w:pPr>
        <w:jc w:val="both"/>
        <w:rPr>
          <w:b/>
          <w:sz w:val="18"/>
          <w:szCs w:val="18"/>
          <w:lang w:val="en-GB"/>
        </w:rPr>
      </w:pPr>
      <w:r>
        <w:rPr>
          <w:b/>
          <w:sz w:val="18"/>
          <w:szCs w:val="18"/>
          <w:lang w:val="en-GB"/>
        </w:rPr>
        <w:t>5</w:t>
      </w:r>
      <w:r w:rsidRPr="00D52BE5">
        <w:rPr>
          <w:b/>
          <w:sz w:val="18"/>
          <w:szCs w:val="18"/>
          <w:lang w:val="en-GB"/>
        </w:rPr>
        <w:t>.</w:t>
      </w:r>
      <w:r w:rsidRPr="00D52BE5">
        <w:rPr>
          <w:b/>
          <w:sz w:val="18"/>
          <w:szCs w:val="18"/>
          <w:lang w:val="en-GB"/>
        </w:rPr>
        <w:tab/>
        <w:t>Bylaws Review</w:t>
      </w:r>
    </w:p>
    <w:p w14:paraId="5BE785CA" w14:textId="50FF7A0C" w:rsidR="00B0558D" w:rsidRPr="00B6660D" w:rsidRDefault="00D52BE5" w:rsidP="00B0558D">
      <w:pPr>
        <w:jc w:val="both"/>
        <w:rPr>
          <w:rFonts w:cs="Calibri"/>
          <w:bCs/>
          <w:sz w:val="17"/>
          <w:szCs w:val="17"/>
          <w:lang w:val="en-GB"/>
        </w:rPr>
      </w:pPr>
      <w:r>
        <w:rPr>
          <w:rFonts w:cs="Calibri"/>
          <w:bCs/>
          <w:sz w:val="17"/>
          <w:szCs w:val="17"/>
          <w:lang w:val="en-GB"/>
        </w:rPr>
        <w:t>After long discussions when some members asked for a review of our Bylaws some time ago already, we created a Task Force on this challenging issue afte</w:t>
      </w:r>
      <w:r w:rsidR="00C51030">
        <w:rPr>
          <w:rFonts w:cs="Calibri"/>
          <w:bCs/>
          <w:sz w:val="17"/>
          <w:szCs w:val="17"/>
          <w:lang w:val="en-GB"/>
        </w:rPr>
        <w:t xml:space="preserve">r the Dublin GA. </w:t>
      </w:r>
      <w:r w:rsidR="00790DF3">
        <w:rPr>
          <w:rFonts w:cs="Calibri"/>
          <w:bCs/>
          <w:sz w:val="17"/>
          <w:szCs w:val="17"/>
          <w:lang w:val="en-GB"/>
        </w:rPr>
        <w:t>T</w:t>
      </w:r>
      <w:r w:rsidR="00C51030">
        <w:rPr>
          <w:rFonts w:cs="Calibri"/>
          <w:bCs/>
          <w:sz w:val="17"/>
          <w:szCs w:val="17"/>
          <w:lang w:val="en-GB"/>
        </w:rPr>
        <w:t xml:space="preserve">his </w:t>
      </w:r>
      <w:r>
        <w:rPr>
          <w:rFonts w:cs="Calibri"/>
          <w:bCs/>
          <w:sz w:val="17"/>
          <w:szCs w:val="17"/>
          <w:lang w:val="en-GB"/>
        </w:rPr>
        <w:t xml:space="preserve">TF has started its intensive work at the beginning of 2016 with regular weekly calls to review our Bylaws and to adapt </w:t>
      </w:r>
      <w:r w:rsidR="00C51030">
        <w:rPr>
          <w:rFonts w:cs="Calibri"/>
          <w:bCs/>
          <w:sz w:val="17"/>
          <w:szCs w:val="17"/>
          <w:lang w:val="en-GB"/>
        </w:rPr>
        <w:t>the bulky current version</w:t>
      </w:r>
      <w:r w:rsidR="00790DF3">
        <w:rPr>
          <w:rFonts w:cs="Calibri"/>
          <w:bCs/>
          <w:sz w:val="17"/>
          <w:szCs w:val="17"/>
          <w:lang w:val="en-GB"/>
        </w:rPr>
        <w:t xml:space="preserve"> of bylaws</w:t>
      </w:r>
      <w:r w:rsidR="00C51030">
        <w:rPr>
          <w:rFonts w:cs="Calibri"/>
          <w:bCs/>
          <w:sz w:val="17"/>
          <w:szCs w:val="17"/>
          <w:lang w:val="en-GB"/>
        </w:rPr>
        <w:t xml:space="preserve"> to EURALO’s actual functioning over the past years. </w:t>
      </w:r>
      <w:r w:rsidR="00DA1E6A">
        <w:rPr>
          <w:rFonts w:cs="Calibri"/>
          <w:bCs/>
          <w:sz w:val="17"/>
          <w:szCs w:val="17"/>
          <w:lang w:val="en-GB"/>
        </w:rPr>
        <w:t xml:space="preserve">It was found that an increasing number of clauses needed to be amended. At the Helsinki meeting in June 2016, the decision was made to </w:t>
      </w:r>
      <w:r w:rsidR="00015BF7">
        <w:rPr>
          <w:rFonts w:cs="Calibri"/>
          <w:bCs/>
          <w:sz w:val="17"/>
          <w:szCs w:val="17"/>
          <w:lang w:val="en-GB"/>
        </w:rPr>
        <w:t>re-start drafting a new set of b</w:t>
      </w:r>
      <w:r w:rsidR="00DA1E6A">
        <w:rPr>
          <w:rFonts w:cs="Calibri"/>
          <w:bCs/>
          <w:sz w:val="17"/>
          <w:szCs w:val="17"/>
          <w:lang w:val="en-GB"/>
        </w:rPr>
        <w:t>ylaws b</w:t>
      </w:r>
      <w:r w:rsidR="00015BF7">
        <w:rPr>
          <w:rFonts w:cs="Calibri"/>
          <w:bCs/>
          <w:sz w:val="17"/>
          <w:szCs w:val="17"/>
          <w:lang w:val="en-GB"/>
        </w:rPr>
        <w:t xml:space="preserve">ased on a Swiss form of bylaws, which allows for a much simpler document that aligns better with the mission and form of a Regional At-Large Organisation (RALO). Work is ongoing with new volunteers having joined the group. Wolf Ludwig and Florian </w:t>
      </w:r>
      <w:proofErr w:type="spellStart"/>
      <w:r w:rsidR="00015BF7">
        <w:rPr>
          <w:rFonts w:cs="Calibri"/>
          <w:bCs/>
          <w:sz w:val="17"/>
          <w:szCs w:val="17"/>
          <w:lang w:val="en-GB"/>
        </w:rPr>
        <w:t>Hule</w:t>
      </w:r>
      <w:proofErr w:type="spellEnd"/>
      <w:r w:rsidR="00015BF7">
        <w:rPr>
          <w:rFonts w:cs="Calibri"/>
          <w:bCs/>
          <w:sz w:val="17"/>
          <w:szCs w:val="17"/>
          <w:lang w:val="en-GB"/>
        </w:rPr>
        <w:t xml:space="preserve"> are working on a new draft that will be presented at the ICANN Copenhagen meeting.</w:t>
      </w:r>
    </w:p>
    <w:p w14:paraId="5C048008" w14:textId="77777777" w:rsidR="00B0558D" w:rsidRDefault="00B0558D" w:rsidP="00B0558D">
      <w:pPr>
        <w:rPr>
          <w:rFonts w:cs="Calibri"/>
          <w:bCs/>
          <w:sz w:val="18"/>
          <w:szCs w:val="18"/>
          <w:lang w:val="en-GB"/>
        </w:rPr>
      </w:pPr>
    </w:p>
    <w:p w14:paraId="59DB4A57" w14:textId="77777777" w:rsidR="003A1499" w:rsidRPr="00B6660D" w:rsidRDefault="003A1499" w:rsidP="00B0558D">
      <w:pPr>
        <w:rPr>
          <w:rFonts w:cs="Calibri"/>
          <w:bCs/>
          <w:sz w:val="18"/>
          <w:szCs w:val="18"/>
          <w:lang w:val="en-GB"/>
        </w:rPr>
      </w:pPr>
    </w:p>
    <w:p w14:paraId="33B09118" w14:textId="29A51F85" w:rsidR="00B0558D" w:rsidRPr="00B6660D" w:rsidRDefault="00751739" w:rsidP="00B0558D">
      <w:pPr>
        <w:rPr>
          <w:rFonts w:cs="Calibri"/>
          <w:b/>
          <w:bCs/>
          <w:sz w:val="18"/>
          <w:szCs w:val="18"/>
          <w:lang w:val="en-GB"/>
        </w:rPr>
      </w:pPr>
      <w:r>
        <w:rPr>
          <w:rFonts w:cs="Calibri"/>
          <w:b/>
          <w:bCs/>
          <w:sz w:val="18"/>
          <w:szCs w:val="18"/>
          <w:lang w:val="en-GB"/>
        </w:rPr>
        <w:t>6</w:t>
      </w:r>
      <w:r w:rsidR="00B0558D" w:rsidRPr="00B6660D">
        <w:rPr>
          <w:rFonts w:cs="Calibri"/>
          <w:b/>
          <w:bCs/>
          <w:sz w:val="18"/>
          <w:szCs w:val="18"/>
          <w:lang w:val="en-GB"/>
        </w:rPr>
        <w:t>.</w:t>
      </w:r>
      <w:r w:rsidR="00B0558D" w:rsidRPr="00B6660D">
        <w:rPr>
          <w:rFonts w:cs="Calibri"/>
          <w:b/>
          <w:bCs/>
          <w:sz w:val="18"/>
          <w:szCs w:val="18"/>
          <w:lang w:val="en-GB"/>
        </w:rPr>
        <w:tab/>
        <w:t>Individual membership</w:t>
      </w:r>
    </w:p>
    <w:p w14:paraId="4937315D" w14:textId="66CCF7E8" w:rsidR="00DC72B9" w:rsidRPr="00DC72B9" w:rsidRDefault="00B0558D" w:rsidP="00B0558D">
      <w:pPr>
        <w:widowControl w:val="0"/>
        <w:autoSpaceDE w:val="0"/>
        <w:autoSpaceDN w:val="0"/>
        <w:adjustRightInd w:val="0"/>
        <w:jc w:val="both"/>
        <w:rPr>
          <w:rFonts w:cs="Arial"/>
          <w:color w:val="0563C1" w:themeColor="hyperlink"/>
          <w:sz w:val="17"/>
          <w:szCs w:val="17"/>
          <w:u w:val="single"/>
          <w:lang w:val="en-GB"/>
        </w:rPr>
      </w:pPr>
      <w:r w:rsidRPr="00B6660D">
        <w:rPr>
          <w:rFonts w:cs="Arial"/>
          <w:sz w:val="17"/>
          <w:szCs w:val="17"/>
          <w:lang w:val="en-GB"/>
        </w:rPr>
        <w:t>EURALO</w:t>
      </w:r>
      <w:r w:rsidR="003321EA">
        <w:rPr>
          <w:rFonts w:cs="Arial"/>
          <w:sz w:val="17"/>
          <w:szCs w:val="17"/>
          <w:lang w:val="en-GB"/>
        </w:rPr>
        <w:t>’s</w:t>
      </w:r>
      <w:r w:rsidRPr="00B6660D">
        <w:rPr>
          <w:rFonts w:cs="Arial"/>
          <w:sz w:val="17"/>
          <w:szCs w:val="17"/>
          <w:lang w:val="en-GB"/>
        </w:rPr>
        <w:t xml:space="preserve"> Individuals ALS, </w:t>
      </w:r>
      <w:r w:rsidR="003321EA">
        <w:rPr>
          <w:rFonts w:cs="Arial"/>
          <w:sz w:val="17"/>
          <w:szCs w:val="17"/>
          <w:lang w:val="en-GB"/>
        </w:rPr>
        <w:t xml:space="preserve">chaired by Jean-Jacques </w:t>
      </w:r>
      <w:proofErr w:type="spellStart"/>
      <w:r w:rsidR="003321EA">
        <w:rPr>
          <w:rFonts w:cs="Arial"/>
          <w:sz w:val="17"/>
          <w:szCs w:val="17"/>
          <w:lang w:val="en-GB"/>
        </w:rPr>
        <w:t>Subrenat</w:t>
      </w:r>
      <w:proofErr w:type="spellEnd"/>
      <w:r w:rsidRPr="00B6660D">
        <w:rPr>
          <w:rFonts w:cs="Arial"/>
          <w:sz w:val="17"/>
          <w:szCs w:val="17"/>
          <w:lang w:val="en-GB"/>
        </w:rPr>
        <w:t xml:space="preserve"> </w:t>
      </w:r>
      <w:r w:rsidR="003321EA">
        <w:rPr>
          <w:rFonts w:cs="Arial"/>
          <w:sz w:val="17"/>
          <w:szCs w:val="17"/>
          <w:lang w:val="en-GB"/>
        </w:rPr>
        <w:t xml:space="preserve">and </w:t>
      </w:r>
      <w:r w:rsidRPr="00B6660D">
        <w:rPr>
          <w:rFonts w:cs="Arial"/>
          <w:sz w:val="17"/>
          <w:szCs w:val="17"/>
          <w:lang w:val="en-GB"/>
        </w:rPr>
        <w:t xml:space="preserve">assembling </w:t>
      </w:r>
      <w:r w:rsidR="00EB4FF2">
        <w:rPr>
          <w:rFonts w:cs="Arial"/>
          <w:sz w:val="17"/>
          <w:szCs w:val="17"/>
          <w:lang w:val="en-GB"/>
        </w:rPr>
        <w:t>non-affiliated</w:t>
      </w:r>
      <w:r w:rsidR="00790DF3" w:rsidRPr="00B6660D">
        <w:rPr>
          <w:rFonts w:cs="Arial"/>
          <w:sz w:val="17"/>
          <w:szCs w:val="17"/>
          <w:lang w:val="en-GB"/>
        </w:rPr>
        <w:t xml:space="preserve"> </w:t>
      </w:r>
      <w:r w:rsidRPr="00B6660D">
        <w:rPr>
          <w:rFonts w:cs="Arial"/>
          <w:sz w:val="17"/>
          <w:szCs w:val="17"/>
          <w:lang w:val="en-GB"/>
        </w:rPr>
        <w:t>individuals across Europe</w:t>
      </w:r>
      <w:r w:rsidR="003321EA">
        <w:rPr>
          <w:rFonts w:cs="Arial"/>
          <w:sz w:val="17"/>
          <w:szCs w:val="17"/>
          <w:lang w:val="en-GB"/>
        </w:rPr>
        <w:t xml:space="preserve">, </w:t>
      </w:r>
      <w:r w:rsidR="003321EA" w:rsidRPr="00B6660D">
        <w:rPr>
          <w:rFonts w:cs="Arial"/>
          <w:sz w:val="17"/>
          <w:szCs w:val="17"/>
          <w:lang w:val="en-GB"/>
        </w:rPr>
        <w:t>became a</w:t>
      </w:r>
      <w:r w:rsidR="003321EA">
        <w:rPr>
          <w:rFonts w:cs="Arial"/>
          <w:sz w:val="17"/>
          <w:szCs w:val="17"/>
          <w:lang w:val="en-GB"/>
        </w:rPr>
        <w:t>n active part of our regular work</w:t>
      </w:r>
      <w:r w:rsidRPr="00B6660D">
        <w:rPr>
          <w:rFonts w:cs="Arial"/>
          <w:sz w:val="17"/>
          <w:szCs w:val="17"/>
          <w:lang w:val="en-GB"/>
        </w:rPr>
        <w:t xml:space="preserve">. </w:t>
      </w:r>
      <w:r w:rsidR="003321EA">
        <w:rPr>
          <w:rFonts w:cs="Arial"/>
          <w:sz w:val="17"/>
          <w:szCs w:val="17"/>
          <w:lang w:val="en-GB"/>
        </w:rPr>
        <w:t>They</w:t>
      </w:r>
      <w:r w:rsidRPr="00B6660D">
        <w:rPr>
          <w:rFonts w:cs="Arial"/>
          <w:sz w:val="17"/>
          <w:szCs w:val="17"/>
          <w:lang w:val="en-GB"/>
        </w:rPr>
        <w:t xml:space="preserve"> created their own website</w:t>
      </w:r>
      <w:r w:rsidR="002D5334">
        <w:rPr>
          <w:rFonts w:cs="Arial"/>
          <w:sz w:val="17"/>
          <w:szCs w:val="17"/>
          <w:lang w:val="en-GB"/>
        </w:rPr>
        <w:t xml:space="preserve"> and are an important </w:t>
      </w:r>
      <w:r w:rsidR="002D5334" w:rsidRPr="00B6660D">
        <w:rPr>
          <w:rFonts w:cs="Arial"/>
          <w:sz w:val="17"/>
          <w:szCs w:val="17"/>
          <w:lang w:val="en-GB"/>
        </w:rPr>
        <w:t>complementary element in our member</w:t>
      </w:r>
      <w:r w:rsidR="002D5334">
        <w:rPr>
          <w:rFonts w:cs="Arial"/>
          <w:sz w:val="17"/>
          <w:szCs w:val="17"/>
          <w:lang w:val="en-GB"/>
        </w:rPr>
        <w:t>ship</w:t>
      </w:r>
      <w:r w:rsidR="002D5334" w:rsidRPr="00B6660D">
        <w:rPr>
          <w:rFonts w:cs="Arial"/>
          <w:sz w:val="17"/>
          <w:szCs w:val="17"/>
          <w:lang w:val="en-GB"/>
        </w:rPr>
        <w:t xml:space="preserve"> structure</w:t>
      </w:r>
      <w:r w:rsidR="00DC72B9">
        <w:rPr>
          <w:rFonts w:cs="Arial"/>
          <w:sz w:val="17"/>
          <w:szCs w:val="17"/>
          <w:lang w:val="en-GB"/>
        </w:rPr>
        <w:t>. Individual user membership has grown at a steady pace since the last reporting period</w:t>
      </w:r>
      <w:r w:rsidR="002D5334" w:rsidRPr="00B6660D">
        <w:rPr>
          <w:rFonts w:cs="Arial"/>
          <w:sz w:val="17"/>
          <w:szCs w:val="17"/>
          <w:lang w:val="en-GB"/>
        </w:rPr>
        <w:t xml:space="preserve"> </w:t>
      </w:r>
      <w:r w:rsidRPr="00B6660D">
        <w:rPr>
          <w:rFonts w:cs="Arial"/>
          <w:sz w:val="17"/>
          <w:szCs w:val="17"/>
          <w:lang w:val="en-GB"/>
        </w:rPr>
        <w:t xml:space="preserve">– see: </w:t>
      </w:r>
      <w:hyperlink r:id="rId7" w:history="1">
        <w:r w:rsidRPr="00B6660D">
          <w:rPr>
            <w:rStyle w:val="Lienhypertexte"/>
            <w:rFonts w:cs="Arial"/>
            <w:sz w:val="17"/>
            <w:szCs w:val="17"/>
            <w:lang w:val="en-GB"/>
          </w:rPr>
          <w:t>http://individualusers.org/about/</w:t>
        </w:r>
      </w:hyperlink>
    </w:p>
    <w:p w14:paraId="7B4C5F16" w14:textId="77777777" w:rsidR="00B0558D" w:rsidRPr="00B6660D" w:rsidRDefault="00B0558D" w:rsidP="00B0558D">
      <w:pPr>
        <w:jc w:val="both"/>
        <w:rPr>
          <w:sz w:val="17"/>
          <w:szCs w:val="17"/>
          <w:lang w:val="en-GB"/>
        </w:rPr>
      </w:pPr>
    </w:p>
    <w:p w14:paraId="3BE8DB2F" w14:textId="77777777" w:rsidR="00B0558D" w:rsidRPr="00B6660D" w:rsidRDefault="00B0558D" w:rsidP="00B0558D">
      <w:pPr>
        <w:rPr>
          <w:sz w:val="17"/>
          <w:szCs w:val="17"/>
          <w:lang w:val="en-GB"/>
        </w:rPr>
      </w:pPr>
    </w:p>
    <w:p w14:paraId="6F2D6E37" w14:textId="0BCFB643" w:rsidR="00B0558D" w:rsidRPr="00B6660D" w:rsidRDefault="00751739" w:rsidP="00B0558D">
      <w:pPr>
        <w:rPr>
          <w:b/>
          <w:sz w:val="18"/>
          <w:szCs w:val="18"/>
          <w:lang w:val="en-GB"/>
        </w:rPr>
      </w:pPr>
      <w:r>
        <w:rPr>
          <w:b/>
          <w:sz w:val="18"/>
          <w:szCs w:val="18"/>
          <w:lang w:val="en-GB"/>
        </w:rPr>
        <w:t>7</w:t>
      </w:r>
      <w:r w:rsidR="00B0558D" w:rsidRPr="00B6660D">
        <w:rPr>
          <w:b/>
          <w:sz w:val="18"/>
          <w:szCs w:val="18"/>
          <w:lang w:val="en-GB"/>
        </w:rPr>
        <w:t>.</w:t>
      </w:r>
      <w:r w:rsidR="00B0558D" w:rsidRPr="00B6660D">
        <w:rPr>
          <w:b/>
          <w:sz w:val="18"/>
          <w:szCs w:val="18"/>
          <w:lang w:val="en-GB"/>
        </w:rPr>
        <w:tab/>
        <w:t>EURALO Officers and Board</w:t>
      </w:r>
    </w:p>
    <w:p w14:paraId="31DE095D" w14:textId="50FC295E" w:rsidR="00EB4FF2" w:rsidRDefault="00AA6A82" w:rsidP="00B0558D">
      <w:pPr>
        <w:jc w:val="both"/>
        <w:rPr>
          <w:rFonts w:cs="Calibri"/>
          <w:bCs/>
          <w:sz w:val="17"/>
          <w:szCs w:val="17"/>
          <w:lang w:val="en-GB"/>
        </w:rPr>
      </w:pPr>
      <w:r>
        <w:rPr>
          <w:rFonts w:cs="Calibri"/>
          <w:bCs/>
          <w:sz w:val="17"/>
          <w:szCs w:val="17"/>
          <w:lang w:val="en-GB"/>
        </w:rPr>
        <w:t>The EURALO leadership was elected in Dublin for a two-year-term until 2017 while the nomination and vo</w:t>
      </w:r>
      <w:r w:rsidR="00EB4FF2">
        <w:rPr>
          <w:rFonts w:cs="Calibri"/>
          <w:bCs/>
          <w:sz w:val="17"/>
          <w:szCs w:val="17"/>
          <w:lang w:val="en-GB"/>
        </w:rPr>
        <w:t>ting for the Board was postponed</w:t>
      </w:r>
      <w:r>
        <w:rPr>
          <w:rFonts w:cs="Calibri"/>
          <w:bCs/>
          <w:sz w:val="17"/>
          <w:szCs w:val="17"/>
          <w:lang w:val="en-GB"/>
        </w:rPr>
        <w:t xml:space="preserve">. </w:t>
      </w:r>
      <w:r w:rsidR="00973128">
        <w:rPr>
          <w:rFonts w:cs="Calibri"/>
          <w:bCs/>
          <w:sz w:val="17"/>
          <w:szCs w:val="17"/>
          <w:lang w:val="en-GB"/>
        </w:rPr>
        <w:t xml:space="preserve">The new Board was selected via an </w:t>
      </w:r>
      <w:proofErr w:type="gramStart"/>
      <w:r w:rsidR="00973128">
        <w:rPr>
          <w:rFonts w:cs="Calibri"/>
          <w:bCs/>
          <w:sz w:val="17"/>
          <w:szCs w:val="17"/>
          <w:lang w:val="en-GB"/>
        </w:rPr>
        <w:t>Online</w:t>
      </w:r>
      <w:proofErr w:type="gramEnd"/>
      <w:r w:rsidR="00973128">
        <w:rPr>
          <w:rFonts w:cs="Calibri"/>
          <w:bCs/>
          <w:sz w:val="17"/>
          <w:szCs w:val="17"/>
          <w:lang w:val="en-GB"/>
        </w:rPr>
        <w:t xml:space="preserve"> tool at the end of </w:t>
      </w:r>
      <w:r w:rsidR="00EB4FF2">
        <w:rPr>
          <w:rFonts w:cs="Calibri"/>
          <w:bCs/>
          <w:sz w:val="17"/>
          <w:szCs w:val="17"/>
          <w:lang w:val="en-GB"/>
        </w:rPr>
        <w:t>2015</w:t>
      </w:r>
      <w:r w:rsidR="00F714C7">
        <w:rPr>
          <w:rFonts w:cs="Calibri"/>
          <w:bCs/>
          <w:sz w:val="17"/>
          <w:szCs w:val="17"/>
          <w:lang w:val="en-GB"/>
        </w:rPr>
        <w:t>:</w:t>
      </w:r>
    </w:p>
    <w:p w14:paraId="7864BDAF" w14:textId="279AC17C" w:rsidR="00F714C7" w:rsidRPr="00F714C7" w:rsidRDefault="00F714C7" w:rsidP="00F714C7">
      <w:pPr>
        <w:pStyle w:val="Paragraphedeliste"/>
        <w:numPr>
          <w:ilvl w:val="0"/>
          <w:numId w:val="1"/>
        </w:numPr>
        <w:jc w:val="both"/>
        <w:rPr>
          <w:rFonts w:cs="Calibri"/>
          <w:bCs/>
          <w:sz w:val="17"/>
          <w:szCs w:val="17"/>
          <w:lang w:val="en-GB"/>
        </w:rPr>
      </w:pPr>
      <w:r>
        <w:rPr>
          <w:rFonts w:cs="Calibri"/>
          <w:bCs/>
          <w:sz w:val="17"/>
          <w:szCs w:val="17"/>
          <w:lang w:val="en-GB"/>
        </w:rPr>
        <w:t xml:space="preserve">Jordi </w:t>
      </w:r>
      <w:proofErr w:type="spellStart"/>
      <w:r>
        <w:rPr>
          <w:rFonts w:cs="Calibri"/>
          <w:bCs/>
          <w:sz w:val="17"/>
          <w:szCs w:val="17"/>
          <w:lang w:val="en-GB"/>
        </w:rPr>
        <w:t>Iparraguirre</w:t>
      </w:r>
      <w:proofErr w:type="spellEnd"/>
      <w:r>
        <w:rPr>
          <w:rFonts w:cs="Calibri"/>
          <w:bCs/>
          <w:sz w:val="17"/>
          <w:szCs w:val="17"/>
          <w:lang w:val="en-GB"/>
        </w:rPr>
        <w:t xml:space="preserve"> - Spain</w:t>
      </w:r>
    </w:p>
    <w:p w14:paraId="4BCDD42B" w14:textId="13FBCA06" w:rsidR="00F714C7" w:rsidRPr="00F714C7" w:rsidRDefault="00F714C7" w:rsidP="00F714C7">
      <w:pPr>
        <w:pStyle w:val="Paragraphedeliste"/>
        <w:numPr>
          <w:ilvl w:val="0"/>
          <w:numId w:val="1"/>
        </w:numPr>
        <w:jc w:val="both"/>
        <w:rPr>
          <w:rFonts w:cs="Calibri"/>
          <w:bCs/>
          <w:sz w:val="17"/>
          <w:szCs w:val="17"/>
          <w:lang w:val="fr-FR"/>
        </w:rPr>
      </w:pPr>
      <w:r w:rsidRPr="00F714C7">
        <w:rPr>
          <w:rFonts w:cs="Calibri"/>
          <w:bCs/>
          <w:sz w:val="17"/>
          <w:szCs w:val="17"/>
          <w:lang w:val="fr-FR"/>
        </w:rPr>
        <w:t>Matthieu Camus - France</w:t>
      </w:r>
    </w:p>
    <w:p w14:paraId="325142B9" w14:textId="0809B517" w:rsidR="00F714C7" w:rsidRPr="00F714C7" w:rsidRDefault="00F714C7" w:rsidP="00F714C7">
      <w:pPr>
        <w:pStyle w:val="Paragraphedeliste"/>
        <w:numPr>
          <w:ilvl w:val="0"/>
          <w:numId w:val="1"/>
        </w:numPr>
        <w:jc w:val="both"/>
        <w:rPr>
          <w:rFonts w:cs="Calibri"/>
          <w:bCs/>
          <w:sz w:val="17"/>
          <w:szCs w:val="17"/>
          <w:lang w:val="fr-FR"/>
        </w:rPr>
      </w:pPr>
      <w:proofErr w:type="spellStart"/>
      <w:r w:rsidRPr="00F714C7">
        <w:rPr>
          <w:rFonts w:cs="Calibri"/>
          <w:bCs/>
          <w:sz w:val="17"/>
          <w:szCs w:val="17"/>
          <w:lang w:val="fr-FR"/>
        </w:rPr>
        <w:t>Yrjö</w:t>
      </w:r>
      <w:proofErr w:type="spellEnd"/>
      <w:r w:rsidRPr="00F714C7">
        <w:rPr>
          <w:rFonts w:cs="Calibri"/>
          <w:bCs/>
          <w:sz w:val="17"/>
          <w:szCs w:val="17"/>
          <w:lang w:val="fr-FR"/>
        </w:rPr>
        <w:t xml:space="preserve"> </w:t>
      </w:r>
      <w:proofErr w:type="spellStart"/>
      <w:r w:rsidRPr="00F714C7">
        <w:rPr>
          <w:rFonts w:cs="Calibri"/>
          <w:bCs/>
          <w:sz w:val="17"/>
          <w:szCs w:val="17"/>
          <w:lang w:val="fr-FR"/>
        </w:rPr>
        <w:t>Länsipuro</w:t>
      </w:r>
      <w:proofErr w:type="spellEnd"/>
      <w:r w:rsidRPr="00F714C7">
        <w:rPr>
          <w:rFonts w:cs="Calibri"/>
          <w:bCs/>
          <w:sz w:val="17"/>
          <w:szCs w:val="17"/>
          <w:lang w:val="fr-FR"/>
        </w:rPr>
        <w:t xml:space="preserve"> - </w:t>
      </w:r>
      <w:proofErr w:type="spellStart"/>
      <w:r w:rsidRPr="00F714C7">
        <w:rPr>
          <w:rFonts w:cs="Calibri"/>
          <w:bCs/>
          <w:sz w:val="17"/>
          <w:szCs w:val="17"/>
          <w:lang w:val="fr-FR"/>
        </w:rPr>
        <w:t>Finland</w:t>
      </w:r>
      <w:proofErr w:type="spellEnd"/>
    </w:p>
    <w:p w14:paraId="72798986" w14:textId="7ABDCFF3" w:rsidR="00F714C7" w:rsidRPr="00F714C7" w:rsidRDefault="00F714C7" w:rsidP="00F714C7">
      <w:pPr>
        <w:pStyle w:val="Paragraphedeliste"/>
        <w:numPr>
          <w:ilvl w:val="0"/>
          <w:numId w:val="1"/>
        </w:numPr>
        <w:jc w:val="both"/>
        <w:rPr>
          <w:rFonts w:cs="Calibri"/>
          <w:bCs/>
          <w:sz w:val="17"/>
          <w:szCs w:val="17"/>
          <w:lang w:val="en-GB"/>
        </w:rPr>
      </w:pPr>
      <w:r w:rsidRPr="00F714C7">
        <w:rPr>
          <w:rFonts w:cs="Calibri"/>
          <w:bCs/>
          <w:sz w:val="17"/>
          <w:szCs w:val="17"/>
          <w:lang w:val="en-GB"/>
        </w:rPr>
        <w:t xml:space="preserve">Annette </w:t>
      </w:r>
      <w:proofErr w:type="spellStart"/>
      <w:r w:rsidRPr="00F714C7">
        <w:rPr>
          <w:rFonts w:cs="Calibri"/>
          <w:bCs/>
          <w:sz w:val="17"/>
          <w:szCs w:val="17"/>
          <w:lang w:val="en-GB"/>
        </w:rPr>
        <w:t>Mühlberg</w:t>
      </w:r>
      <w:proofErr w:type="spellEnd"/>
      <w:r w:rsidRPr="00F714C7">
        <w:rPr>
          <w:rFonts w:cs="Calibri"/>
          <w:bCs/>
          <w:sz w:val="17"/>
          <w:szCs w:val="17"/>
          <w:lang w:val="en-GB"/>
        </w:rPr>
        <w:t xml:space="preserve"> - Germany</w:t>
      </w:r>
    </w:p>
    <w:p w14:paraId="2E19F1B4" w14:textId="5E273179" w:rsidR="00EB4FF2" w:rsidRDefault="00F714C7" w:rsidP="004559EC">
      <w:pPr>
        <w:pStyle w:val="Paragraphedeliste"/>
        <w:numPr>
          <w:ilvl w:val="0"/>
          <w:numId w:val="1"/>
        </w:numPr>
        <w:jc w:val="both"/>
        <w:rPr>
          <w:rFonts w:cs="Calibri"/>
          <w:bCs/>
          <w:sz w:val="17"/>
          <w:szCs w:val="17"/>
          <w:lang w:val="en-GB"/>
        </w:rPr>
      </w:pPr>
      <w:r w:rsidRPr="00F714C7">
        <w:rPr>
          <w:rFonts w:cs="Calibri"/>
          <w:bCs/>
          <w:sz w:val="17"/>
          <w:szCs w:val="17"/>
          <w:lang w:val="en-GB"/>
        </w:rPr>
        <w:t xml:space="preserve">Mikhail </w:t>
      </w:r>
      <w:proofErr w:type="spellStart"/>
      <w:r w:rsidRPr="00F714C7">
        <w:rPr>
          <w:rFonts w:cs="Calibri"/>
          <w:bCs/>
          <w:sz w:val="17"/>
          <w:szCs w:val="17"/>
          <w:lang w:val="en-GB"/>
        </w:rPr>
        <w:t>Medrish</w:t>
      </w:r>
      <w:proofErr w:type="spellEnd"/>
      <w:r w:rsidRPr="00F714C7">
        <w:rPr>
          <w:rFonts w:cs="Calibri"/>
          <w:bCs/>
          <w:sz w:val="17"/>
          <w:szCs w:val="17"/>
          <w:lang w:val="en-GB"/>
        </w:rPr>
        <w:t xml:space="preserve"> </w:t>
      </w:r>
      <w:r>
        <w:rPr>
          <w:rFonts w:cs="Calibri"/>
          <w:bCs/>
          <w:sz w:val="17"/>
          <w:szCs w:val="17"/>
          <w:lang w:val="en-GB"/>
        </w:rPr>
        <w:t>–</w:t>
      </w:r>
      <w:r w:rsidRPr="00F714C7">
        <w:rPr>
          <w:rFonts w:cs="Calibri"/>
          <w:bCs/>
          <w:sz w:val="17"/>
          <w:szCs w:val="17"/>
          <w:lang w:val="en-GB"/>
        </w:rPr>
        <w:t xml:space="preserve"> Russia</w:t>
      </w:r>
    </w:p>
    <w:p w14:paraId="429CB19B" w14:textId="77777777" w:rsidR="00F714C7" w:rsidRDefault="00F714C7" w:rsidP="00F714C7">
      <w:pPr>
        <w:jc w:val="both"/>
        <w:rPr>
          <w:rFonts w:cs="Calibri"/>
          <w:bCs/>
          <w:sz w:val="17"/>
          <w:szCs w:val="17"/>
          <w:lang w:val="en-GB"/>
        </w:rPr>
      </w:pPr>
    </w:p>
    <w:p w14:paraId="32EF9B1C" w14:textId="0042F784" w:rsidR="00F714C7" w:rsidRDefault="00F714C7" w:rsidP="00F714C7">
      <w:pPr>
        <w:jc w:val="both"/>
        <w:rPr>
          <w:sz w:val="17"/>
          <w:szCs w:val="17"/>
          <w:lang w:val="en-GB"/>
        </w:rPr>
      </w:pPr>
      <w:r>
        <w:rPr>
          <w:rFonts w:cs="Calibri"/>
          <w:bCs/>
          <w:sz w:val="17"/>
          <w:szCs w:val="17"/>
          <w:lang w:val="en-GB"/>
        </w:rPr>
        <w:t>Two of the five Board members have resigned since their selection due to their changing professional circumstances. They were replaced by:</w:t>
      </w:r>
    </w:p>
    <w:p w14:paraId="05A82A71" w14:textId="77777777" w:rsidR="00F714C7" w:rsidRPr="00F714C7" w:rsidRDefault="00F714C7" w:rsidP="00F714C7">
      <w:pPr>
        <w:jc w:val="both"/>
        <w:rPr>
          <w:rFonts w:cs="Calibri"/>
          <w:bCs/>
          <w:sz w:val="17"/>
          <w:szCs w:val="17"/>
          <w:lang w:val="en-GB"/>
        </w:rPr>
      </w:pPr>
    </w:p>
    <w:p w14:paraId="41A37BD1" w14:textId="6D4B1DB7" w:rsidR="00F714C7" w:rsidRPr="00F714C7" w:rsidRDefault="004541CD" w:rsidP="00F714C7">
      <w:pPr>
        <w:pStyle w:val="Paragraphedeliste"/>
        <w:numPr>
          <w:ilvl w:val="0"/>
          <w:numId w:val="1"/>
        </w:numPr>
        <w:jc w:val="both"/>
        <w:rPr>
          <w:rFonts w:cs="Calibri"/>
          <w:bCs/>
          <w:sz w:val="17"/>
          <w:szCs w:val="17"/>
          <w:lang w:val="en-GB"/>
        </w:rPr>
      </w:pPr>
      <w:proofErr w:type="spellStart"/>
      <w:r>
        <w:rPr>
          <w:rFonts w:cs="Calibri"/>
          <w:bCs/>
          <w:sz w:val="17"/>
          <w:szCs w:val="17"/>
          <w:lang w:val="en-GB"/>
        </w:rPr>
        <w:t>Olawale</w:t>
      </w:r>
      <w:proofErr w:type="spellEnd"/>
      <w:r>
        <w:rPr>
          <w:rFonts w:cs="Calibri"/>
          <w:bCs/>
          <w:sz w:val="17"/>
          <w:szCs w:val="17"/>
          <w:lang w:val="en-GB"/>
        </w:rPr>
        <w:t xml:space="preserve"> (</w:t>
      </w:r>
      <w:r w:rsidR="00F714C7" w:rsidRPr="00F714C7">
        <w:rPr>
          <w:rFonts w:cs="Calibri"/>
          <w:bCs/>
          <w:sz w:val="17"/>
          <w:szCs w:val="17"/>
          <w:lang w:val="en-GB"/>
        </w:rPr>
        <w:t xml:space="preserve">Wale) </w:t>
      </w:r>
      <w:proofErr w:type="spellStart"/>
      <w:r w:rsidR="00F714C7" w:rsidRPr="00F714C7">
        <w:rPr>
          <w:rFonts w:cs="Calibri"/>
          <w:bCs/>
          <w:sz w:val="17"/>
          <w:szCs w:val="17"/>
          <w:lang w:val="en-GB"/>
        </w:rPr>
        <w:t>Shakiru</w:t>
      </w:r>
      <w:proofErr w:type="spellEnd"/>
      <w:r w:rsidR="00F714C7" w:rsidRPr="00F714C7">
        <w:rPr>
          <w:rFonts w:cs="Calibri"/>
          <w:bCs/>
          <w:sz w:val="17"/>
          <w:szCs w:val="17"/>
          <w:lang w:val="en-GB"/>
        </w:rPr>
        <w:t xml:space="preserve"> BAKARE - United Kingdom</w:t>
      </w:r>
      <w:r>
        <w:rPr>
          <w:rFonts w:cs="Calibri"/>
          <w:bCs/>
          <w:sz w:val="17"/>
          <w:szCs w:val="17"/>
          <w:lang w:val="en-GB"/>
        </w:rPr>
        <w:t xml:space="preserve"> appointed by consensus on 19/01/2017</w:t>
      </w:r>
      <w:r w:rsidR="00F714C7" w:rsidRPr="00F714C7">
        <w:rPr>
          <w:rFonts w:cs="Calibri"/>
          <w:bCs/>
          <w:sz w:val="17"/>
          <w:szCs w:val="17"/>
          <w:lang w:val="en-GB"/>
        </w:rPr>
        <w:t xml:space="preserve"> (replacing Jordi </w:t>
      </w:r>
      <w:proofErr w:type="spellStart"/>
      <w:r w:rsidR="00F714C7" w:rsidRPr="00F714C7">
        <w:rPr>
          <w:rFonts w:cs="Calibri"/>
          <w:bCs/>
          <w:sz w:val="17"/>
          <w:szCs w:val="17"/>
          <w:lang w:val="en-GB"/>
        </w:rPr>
        <w:t>Iparraguirre</w:t>
      </w:r>
      <w:proofErr w:type="spellEnd"/>
      <w:r w:rsidR="00F714C7">
        <w:rPr>
          <w:rFonts w:cs="Calibri"/>
          <w:bCs/>
          <w:sz w:val="17"/>
          <w:szCs w:val="17"/>
          <w:lang w:val="en-GB"/>
        </w:rPr>
        <w:t xml:space="preserve"> who stepped down</w:t>
      </w:r>
      <w:r>
        <w:rPr>
          <w:rFonts w:cs="Calibri"/>
          <w:bCs/>
          <w:sz w:val="17"/>
          <w:szCs w:val="17"/>
          <w:lang w:val="en-GB"/>
        </w:rPr>
        <w:t xml:space="preserve"> on 14/12/2016</w:t>
      </w:r>
      <w:r w:rsidR="00F714C7" w:rsidRPr="00F714C7">
        <w:rPr>
          <w:rFonts w:cs="Calibri"/>
          <w:bCs/>
          <w:sz w:val="17"/>
          <w:szCs w:val="17"/>
          <w:lang w:val="en-GB"/>
        </w:rPr>
        <w:t>)</w:t>
      </w:r>
    </w:p>
    <w:p w14:paraId="67BDD552" w14:textId="2C3AD422" w:rsidR="00F714C7" w:rsidRPr="00F714C7" w:rsidRDefault="00F714C7" w:rsidP="00F714C7">
      <w:pPr>
        <w:pStyle w:val="Paragraphedeliste"/>
        <w:numPr>
          <w:ilvl w:val="0"/>
          <w:numId w:val="1"/>
        </w:numPr>
        <w:jc w:val="both"/>
        <w:rPr>
          <w:rFonts w:cs="Calibri"/>
          <w:bCs/>
          <w:sz w:val="17"/>
          <w:szCs w:val="17"/>
          <w:lang w:val="en-GB"/>
        </w:rPr>
      </w:pPr>
      <w:r w:rsidRPr="00F714C7">
        <w:rPr>
          <w:rFonts w:cs="Calibri"/>
          <w:bCs/>
          <w:sz w:val="17"/>
          <w:szCs w:val="17"/>
          <w:lang w:val="en-GB"/>
        </w:rPr>
        <w:t xml:space="preserve">Erich </w:t>
      </w:r>
      <w:proofErr w:type="spellStart"/>
      <w:r w:rsidRPr="00F714C7">
        <w:rPr>
          <w:rFonts w:cs="Calibri"/>
          <w:bCs/>
          <w:sz w:val="17"/>
          <w:szCs w:val="17"/>
          <w:lang w:val="en-GB"/>
        </w:rPr>
        <w:t>Schweighofer</w:t>
      </w:r>
      <w:proofErr w:type="spellEnd"/>
      <w:r w:rsidRPr="00F714C7">
        <w:rPr>
          <w:rFonts w:cs="Calibri"/>
          <w:bCs/>
          <w:sz w:val="17"/>
          <w:szCs w:val="17"/>
          <w:lang w:val="en-GB"/>
        </w:rPr>
        <w:t xml:space="preserve"> - Austria</w:t>
      </w:r>
      <w:r w:rsidR="004541CD">
        <w:rPr>
          <w:rFonts w:cs="Calibri"/>
          <w:bCs/>
          <w:sz w:val="17"/>
          <w:szCs w:val="17"/>
          <w:lang w:val="en-GB"/>
        </w:rPr>
        <w:t xml:space="preserve"> was appointed by consensus on 13/09</w:t>
      </w:r>
      <w:r w:rsidRPr="00F714C7">
        <w:rPr>
          <w:rFonts w:cs="Calibri"/>
          <w:bCs/>
          <w:sz w:val="17"/>
          <w:szCs w:val="17"/>
          <w:lang w:val="en-GB"/>
        </w:rPr>
        <w:t>/2016 (</w:t>
      </w:r>
      <w:r>
        <w:rPr>
          <w:rFonts w:cs="Calibri"/>
          <w:bCs/>
          <w:sz w:val="17"/>
          <w:szCs w:val="17"/>
          <w:lang w:val="en-GB"/>
        </w:rPr>
        <w:t xml:space="preserve">replacing </w:t>
      </w:r>
      <w:r w:rsidRPr="00F714C7">
        <w:rPr>
          <w:rFonts w:cs="Calibri"/>
          <w:bCs/>
          <w:sz w:val="17"/>
          <w:szCs w:val="17"/>
          <w:lang w:val="en-GB"/>
        </w:rPr>
        <w:t xml:space="preserve">Mikhail </w:t>
      </w:r>
      <w:proofErr w:type="spellStart"/>
      <w:r w:rsidRPr="00F714C7">
        <w:rPr>
          <w:rFonts w:cs="Calibri"/>
          <w:bCs/>
          <w:sz w:val="17"/>
          <w:szCs w:val="17"/>
          <w:lang w:val="en-GB"/>
        </w:rPr>
        <w:t>Medrish</w:t>
      </w:r>
      <w:proofErr w:type="spellEnd"/>
      <w:r w:rsidRPr="00F714C7">
        <w:rPr>
          <w:rFonts w:cs="Calibri"/>
          <w:bCs/>
          <w:sz w:val="17"/>
          <w:szCs w:val="17"/>
          <w:lang w:val="en-GB"/>
        </w:rPr>
        <w:t xml:space="preserve"> </w:t>
      </w:r>
      <w:r>
        <w:rPr>
          <w:rFonts w:cs="Calibri"/>
          <w:bCs/>
          <w:sz w:val="17"/>
          <w:szCs w:val="17"/>
          <w:lang w:val="en-GB"/>
        </w:rPr>
        <w:t>who</w:t>
      </w:r>
      <w:r w:rsidR="004541CD">
        <w:rPr>
          <w:rFonts w:cs="Calibri"/>
          <w:bCs/>
          <w:sz w:val="17"/>
          <w:szCs w:val="17"/>
          <w:lang w:val="en-GB"/>
        </w:rPr>
        <w:t xml:space="preserve"> stepped down on 14/08</w:t>
      </w:r>
      <w:r w:rsidRPr="00F714C7">
        <w:rPr>
          <w:rFonts w:cs="Calibri"/>
          <w:bCs/>
          <w:sz w:val="17"/>
          <w:szCs w:val="17"/>
          <w:lang w:val="en-GB"/>
        </w:rPr>
        <w:t>/2016)</w:t>
      </w:r>
    </w:p>
    <w:p w14:paraId="082CE99B" w14:textId="77777777" w:rsidR="00F714C7" w:rsidRDefault="00F714C7" w:rsidP="00B0558D">
      <w:pPr>
        <w:jc w:val="both"/>
        <w:rPr>
          <w:rFonts w:cs="Calibri"/>
          <w:bCs/>
          <w:sz w:val="17"/>
          <w:szCs w:val="17"/>
          <w:lang w:val="en-GB"/>
        </w:rPr>
      </w:pPr>
    </w:p>
    <w:p w14:paraId="0BDB3F81" w14:textId="3354D217" w:rsidR="00B0558D" w:rsidRDefault="00F714C7" w:rsidP="00B0558D">
      <w:pPr>
        <w:jc w:val="both"/>
        <w:rPr>
          <w:sz w:val="17"/>
          <w:szCs w:val="17"/>
          <w:lang w:val="en-GB"/>
        </w:rPr>
      </w:pPr>
      <w:r>
        <w:rPr>
          <w:sz w:val="17"/>
          <w:szCs w:val="17"/>
          <w:lang w:val="en-GB"/>
        </w:rPr>
        <w:t>A selection process with take place approaching ICANN’s AGM for the next EURALO Board selection. This process will take place online.</w:t>
      </w:r>
    </w:p>
    <w:p w14:paraId="4CFE3717" w14:textId="77777777" w:rsidR="008E382D" w:rsidRDefault="008E382D" w:rsidP="00B0558D">
      <w:pPr>
        <w:jc w:val="both"/>
        <w:rPr>
          <w:sz w:val="17"/>
          <w:szCs w:val="17"/>
          <w:lang w:val="en-GB"/>
        </w:rPr>
      </w:pPr>
    </w:p>
    <w:p w14:paraId="05A8F108" w14:textId="77777777" w:rsidR="00B0558D" w:rsidRPr="00244683" w:rsidRDefault="00B0558D" w:rsidP="00B0558D">
      <w:pPr>
        <w:jc w:val="both"/>
        <w:rPr>
          <w:sz w:val="17"/>
          <w:szCs w:val="17"/>
          <w:lang w:val="en-GB"/>
        </w:rPr>
      </w:pPr>
    </w:p>
    <w:p w14:paraId="3D337568" w14:textId="3E691625" w:rsidR="00B0558D" w:rsidRPr="00B6660D" w:rsidRDefault="00751739" w:rsidP="00B0558D">
      <w:pPr>
        <w:jc w:val="both"/>
        <w:rPr>
          <w:b/>
          <w:sz w:val="18"/>
          <w:szCs w:val="18"/>
          <w:lang w:val="en-GB"/>
        </w:rPr>
      </w:pPr>
      <w:r>
        <w:rPr>
          <w:b/>
          <w:sz w:val="18"/>
          <w:szCs w:val="18"/>
          <w:lang w:val="en-GB"/>
        </w:rPr>
        <w:t>8</w:t>
      </w:r>
      <w:r w:rsidR="00F714C7">
        <w:rPr>
          <w:b/>
          <w:sz w:val="18"/>
          <w:szCs w:val="18"/>
          <w:lang w:val="en-GB"/>
        </w:rPr>
        <w:t>.</w:t>
      </w:r>
      <w:r w:rsidR="00F714C7">
        <w:rPr>
          <w:b/>
          <w:sz w:val="18"/>
          <w:szCs w:val="18"/>
          <w:lang w:val="en-GB"/>
        </w:rPr>
        <w:tab/>
        <w:t>G</w:t>
      </w:r>
      <w:r w:rsidR="001A6860">
        <w:rPr>
          <w:b/>
          <w:sz w:val="18"/>
          <w:szCs w:val="18"/>
          <w:lang w:val="en-GB"/>
        </w:rPr>
        <w:t xml:space="preserve">eneral </w:t>
      </w:r>
      <w:r w:rsidR="00F714C7">
        <w:rPr>
          <w:b/>
          <w:sz w:val="18"/>
          <w:szCs w:val="18"/>
          <w:lang w:val="en-GB"/>
        </w:rPr>
        <w:t>A</w:t>
      </w:r>
      <w:r w:rsidR="001A6860">
        <w:rPr>
          <w:b/>
          <w:sz w:val="18"/>
          <w:szCs w:val="18"/>
          <w:lang w:val="en-GB"/>
        </w:rPr>
        <w:t>ssembly</w:t>
      </w:r>
      <w:r w:rsidR="00F714C7">
        <w:rPr>
          <w:b/>
          <w:sz w:val="18"/>
          <w:szCs w:val="18"/>
          <w:lang w:val="en-GB"/>
        </w:rPr>
        <w:t xml:space="preserve"> 2017</w:t>
      </w:r>
      <w:r w:rsidR="00B0558D" w:rsidRPr="00B6660D">
        <w:rPr>
          <w:b/>
          <w:sz w:val="18"/>
          <w:szCs w:val="18"/>
          <w:lang w:val="en-GB"/>
        </w:rPr>
        <w:t xml:space="preserve"> onwards</w:t>
      </w:r>
    </w:p>
    <w:p w14:paraId="7F8E9A86" w14:textId="6AA257D2" w:rsidR="00CF29AB" w:rsidRDefault="00B0558D" w:rsidP="00B0558D">
      <w:pPr>
        <w:jc w:val="both"/>
        <w:rPr>
          <w:sz w:val="17"/>
          <w:szCs w:val="17"/>
          <w:lang w:val="en-GB"/>
        </w:rPr>
      </w:pPr>
      <w:r>
        <w:rPr>
          <w:sz w:val="17"/>
          <w:szCs w:val="17"/>
          <w:lang w:val="en-GB"/>
        </w:rPr>
        <w:t xml:space="preserve">EURALO’s General Assemblies </w:t>
      </w:r>
      <w:r w:rsidR="003A1499">
        <w:rPr>
          <w:sz w:val="17"/>
          <w:szCs w:val="17"/>
          <w:lang w:val="en-GB"/>
        </w:rPr>
        <w:t>through</w:t>
      </w:r>
      <w:r>
        <w:rPr>
          <w:sz w:val="17"/>
          <w:szCs w:val="17"/>
          <w:lang w:val="en-GB"/>
        </w:rPr>
        <w:t xml:space="preserve"> 2013</w:t>
      </w:r>
      <w:r w:rsidR="003A1499">
        <w:rPr>
          <w:sz w:val="17"/>
          <w:szCs w:val="17"/>
          <w:lang w:val="en-GB"/>
        </w:rPr>
        <w:t xml:space="preserve"> to</w:t>
      </w:r>
      <w:r>
        <w:rPr>
          <w:sz w:val="17"/>
          <w:szCs w:val="17"/>
          <w:lang w:val="en-GB"/>
        </w:rPr>
        <w:t xml:space="preserve"> 2015 were fully funded by ICANN as F2F meetings. </w:t>
      </w:r>
      <w:r w:rsidR="00F714C7">
        <w:rPr>
          <w:sz w:val="17"/>
          <w:szCs w:val="17"/>
          <w:lang w:val="en-GB"/>
        </w:rPr>
        <w:t xml:space="preserve">The 2016 General Assembly in Helsinki was not funded by ICANN as F2F meeting and neither is the current F2F meeting (as we did for the years 2010, 2011 and 2012). </w:t>
      </w:r>
      <w:r>
        <w:rPr>
          <w:sz w:val="17"/>
          <w:szCs w:val="17"/>
          <w:lang w:val="en-GB"/>
        </w:rPr>
        <w:t xml:space="preserve">For the </w:t>
      </w:r>
      <w:r w:rsidR="00CF29AB">
        <w:rPr>
          <w:sz w:val="17"/>
          <w:szCs w:val="17"/>
          <w:lang w:val="en-GB"/>
        </w:rPr>
        <w:t>time being,</w:t>
      </w:r>
      <w:r>
        <w:rPr>
          <w:sz w:val="17"/>
          <w:szCs w:val="17"/>
          <w:lang w:val="en-GB"/>
        </w:rPr>
        <w:t xml:space="preserve"> it is </w:t>
      </w:r>
      <w:r w:rsidR="003A1499">
        <w:rPr>
          <w:sz w:val="17"/>
          <w:szCs w:val="17"/>
          <w:lang w:val="en-GB"/>
        </w:rPr>
        <w:t xml:space="preserve">still </w:t>
      </w:r>
      <w:r>
        <w:rPr>
          <w:sz w:val="17"/>
          <w:szCs w:val="17"/>
          <w:lang w:val="en-GB"/>
        </w:rPr>
        <w:t>uncertain when we may receive a next funding for a F2F GA meeting in the next years</w:t>
      </w:r>
      <w:r w:rsidR="00E54B6B">
        <w:rPr>
          <w:sz w:val="17"/>
          <w:szCs w:val="17"/>
          <w:lang w:val="en-GB"/>
        </w:rPr>
        <w:t>.</w:t>
      </w:r>
      <w:r>
        <w:rPr>
          <w:sz w:val="17"/>
          <w:szCs w:val="17"/>
          <w:lang w:val="en-GB"/>
        </w:rPr>
        <w:t xml:space="preserve"> </w:t>
      </w:r>
      <w:r w:rsidR="001A6860">
        <w:rPr>
          <w:rFonts w:eastAsiaTheme="minorHAnsi" w:cs="Arial"/>
          <w:color w:val="000000" w:themeColor="text1"/>
          <w:sz w:val="17"/>
          <w:szCs w:val="17"/>
          <w:lang w:val="en-GB" w:eastAsia="en-US"/>
        </w:rPr>
        <w:t xml:space="preserve">The </w:t>
      </w:r>
      <w:r w:rsidR="001A6860" w:rsidRPr="00CF29AB">
        <w:rPr>
          <w:rFonts w:eastAsiaTheme="minorHAnsi" w:cs="Arial"/>
          <w:color w:val="000000" w:themeColor="text1"/>
          <w:sz w:val="17"/>
          <w:szCs w:val="17"/>
          <w:lang w:val="en-GB" w:eastAsia="en-US"/>
        </w:rPr>
        <w:t>ALAC</w:t>
      </w:r>
      <w:r w:rsidR="001A6860">
        <w:rPr>
          <w:rFonts w:eastAsiaTheme="minorHAnsi" w:cs="Arial"/>
          <w:color w:val="000000" w:themeColor="text1"/>
          <w:sz w:val="17"/>
          <w:szCs w:val="17"/>
          <w:lang w:val="en-GB" w:eastAsia="en-US"/>
        </w:rPr>
        <w:t>’s</w:t>
      </w:r>
      <w:r w:rsidR="001A6860" w:rsidRPr="00CF29AB">
        <w:rPr>
          <w:rFonts w:eastAsiaTheme="minorHAnsi" w:cs="Arial"/>
          <w:color w:val="000000" w:themeColor="text1"/>
          <w:sz w:val="17"/>
          <w:szCs w:val="17"/>
          <w:lang w:val="en-GB" w:eastAsia="en-US"/>
        </w:rPr>
        <w:t xml:space="preserve"> proposal on multi-year planning for face-to-face meetings</w:t>
      </w:r>
      <w:r w:rsidR="001A6860">
        <w:rPr>
          <w:sz w:val="17"/>
          <w:szCs w:val="17"/>
          <w:lang w:val="en-GB"/>
        </w:rPr>
        <w:t xml:space="preserve"> </w:t>
      </w:r>
      <w:r w:rsidR="00F714C7">
        <w:rPr>
          <w:sz w:val="17"/>
          <w:szCs w:val="17"/>
          <w:lang w:val="en-GB"/>
        </w:rPr>
        <w:t xml:space="preserve">and At-Large Summits was approved by the Board last year, but with the current At-Large Review, it is unknown whether this rotation will sustained. </w:t>
      </w:r>
    </w:p>
    <w:p w14:paraId="710FF478" w14:textId="77777777" w:rsidR="001A6860" w:rsidRDefault="001A6860" w:rsidP="00B0558D">
      <w:pPr>
        <w:jc w:val="both"/>
        <w:rPr>
          <w:sz w:val="17"/>
          <w:szCs w:val="17"/>
          <w:lang w:val="en-GB"/>
        </w:rPr>
      </w:pPr>
    </w:p>
    <w:p w14:paraId="7A6AFD32" w14:textId="4CC21F30" w:rsidR="00B0558D" w:rsidRPr="00244683" w:rsidRDefault="00820F85" w:rsidP="00B0558D">
      <w:pPr>
        <w:rPr>
          <w:sz w:val="17"/>
          <w:szCs w:val="17"/>
          <w:lang w:val="en-GB"/>
        </w:rPr>
      </w:pPr>
      <w:r>
        <w:rPr>
          <w:sz w:val="17"/>
          <w:szCs w:val="17"/>
          <w:lang w:val="en-GB"/>
        </w:rPr>
        <w:t>Cannes / Basel</w:t>
      </w:r>
      <w:r w:rsidR="00B0558D" w:rsidRPr="00244683">
        <w:rPr>
          <w:sz w:val="17"/>
          <w:szCs w:val="17"/>
          <w:lang w:val="en-GB"/>
        </w:rPr>
        <w:t xml:space="preserve">, </w:t>
      </w:r>
      <w:r w:rsidR="00EB4FF2">
        <w:rPr>
          <w:sz w:val="17"/>
          <w:szCs w:val="17"/>
          <w:lang w:val="en-GB"/>
        </w:rPr>
        <w:t>March 2017</w:t>
      </w:r>
    </w:p>
    <w:p w14:paraId="79863BAC" w14:textId="77777777" w:rsidR="00793D43" w:rsidRDefault="00793D43" w:rsidP="00B0558D">
      <w:pPr>
        <w:rPr>
          <w:sz w:val="17"/>
          <w:szCs w:val="17"/>
          <w:lang w:val="en-GB"/>
        </w:rPr>
      </w:pPr>
    </w:p>
    <w:p w14:paraId="6051A2B5" w14:textId="2CA34646" w:rsidR="00820F85" w:rsidRDefault="00793D43" w:rsidP="00820F85">
      <w:pPr>
        <w:rPr>
          <w:sz w:val="17"/>
          <w:szCs w:val="17"/>
          <w:lang w:val="en-GB"/>
        </w:rPr>
      </w:pPr>
      <w:r>
        <w:rPr>
          <w:sz w:val="17"/>
          <w:szCs w:val="17"/>
          <w:lang w:val="en-GB"/>
        </w:rPr>
        <w:t xml:space="preserve">Olivier </w:t>
      </w:r>
      <w:proofErr w:type="spellStart"/>
      <w:r>
        <w:rPr>
          <w:sz w:val="17"/>
          <w:szCs w:val="17"/>
          <w:lang w:val="en-GB"/>
        </w:rPr>
        <w:t>Cr</w:t>
      </w:r>
      <w:r w:rsidR="00F407B8">
        <w:rPr>
          <w:sz w:val="17"/>
          <w:szCs w:val="17"/>
          <w:lang w:val="en-GB"/>
        </w:rPr>
        <w:t>é</w:t>
      </w:r>
      <w:r>
        <w:rPr>
          <w:sz w:val="17"/>
          <w:szCs w:val="17"/>
          <w:lang w:val="en-GB"/>
        </w:rPr>
        <w:t>pin-Leblond</w:t>
      </w:r>
      <w:proofErr w:type="spellEnd"/>
      <w:r w:rsidR="00820F85">
        <w:rPr>
          <w:sz w:val="17"/>
          <w:szCs w:val="17"/>
          <w:lang w:val="en-GB"/>
        </w:rPr>
        <w:tab/>
      </w:r>
      <w:r w:rsidR="00820F85">
        <w:rPr>
          <w:sz w:val="17"/>
          <w:szCs w:val="17"/>
          <w:lang w:val="en-GB"/>
        </w:rPr>
        <w:tab/>
      </w:r>
      <w:r w:rsidR="00820F85">
        <w:rPr>
          <w:sz w:val="17"/>
          <w:szCs w:val="17"/>
          <w:lang w:val="en-GB"/>
        </w:rPr>
        <w:tab/>
      </w:r>
      <w:r w:rsidR="00820F85">
        <w:rPr>
          <w:sz w:val="17"/>
          <w:szCs w:val="17"/>
          <w:lang w:val="en-GB"/>
        </w:rPr>
        <w:tab/>
      </w:r>
      <w:r w:rsidR="00820F85">
        <w:rPr>
          <w:sz w:val="17"/>
          <w:szCs w:val="17"/>
          <w:lang w:val="en-GB"/>
        </w:rPr>
        <w:tab/>
      </w:r>
      <w:r w:rsidR="00820F85">
        <w:rPr>
          <w:sz w:val="17"/>
          <w:szCs w:val="17"/>
          <w:lang w:val="en-GB"/>
        </w:rPr>
        <w:tab/>
      </w:r>
      <w:r w:rsidR="00820F85" w:rsidRPr="00244683">
        <w:rPr>
          <w:sz w:val="17"/>
          <w:szCs w:val="17"/>
          <w:lang w:val="en-GB"/>
        </w:rPr>
        <w:t xml:space="preserve">Wolf Ludwig </w:t>
      </w:r>
    </w:p>
    <w:p w14:paraId="01743B9C" w14:textId="0521EAEE" w:rsidR="005833F9" w:rsidRDefault="00B0558D">
      <w:r w:rsidRPr="00244683">
        <w:rPr>
          <w:sz w:val="17"/>
          <w:szCs w:val="17"/>
          <w:lang w:val="en-GB"/>
        </w:rPr>
        <w:t xml:space="preserve">EURALO </w:t>
      </w:r>
      <w:r>
        <w:rPr>
          <w:sz w:val="17"/>
          <w:szCs w:val="17"/>
          <w:lang w:val="en-GB"/>
        </w:rPr>
        <w:t>Chair</w:t>
      </w:r>
      <w:r w:rsidR="008E382D">
        <w:rPr>
          <w:sz w:val="17"/>
          <w:szCs w:val="17"/>
          <w:lang w:val="en-GB"/>
        </w:rPr>
        <w:tab/>
      </w:r>
      <w:r w:rsidR="008E382D">
        <w:rPr>
          <w:sz w:val="17"/>
          <w:szCs w:val="17"/>
          <w:lang w:val="en-GB"/>
        </w:rPr>
        <w:tab/>
      </w:r>
      <w:r w:rsidR="008E382D">
        <w:rPr>
          <w:sz w:val="17"/>
          <w:szCs w:val="17"/>
          <w:lang w:val="en-GB"/>
        </w:rPr>
        <w:tab/>
      </w:r>
      <w:r w:rsidR="008E382D">
        <w:rPr>
          <w:sz w:val="17"/>
          <w:szCs w:val="17"/>
          <w:lang w:val="en-GB"/>
        </w:rPr>
        <w:tab/>
      </w:r>
      <w:r w:rsidR="008E382D">
        <w:rPr>
          <w:sz w:val="17"/>
          <w:szCs w:val="17"/>
          <w:lang w:val="en-GB"/>
        </w:rPr>
        <w:tab/>
      </w:r>
      <w:r w:rsidR="008E382D">
        <w:rPr>
          <w:sz w:val="17"/>
          <w:szCs w:val="17"/>
          <w:lang w:val="en-GB"/>
        </w:rPr>
        <w:tab/>
      </w:r>
      <w:r w:rsidR="008E382D">
        <w:rPr>
          <w:sz w:val="17"/>
          <w:szCs w:val="17"/>
          <w:lang w:val="en-GB"/>
        </w:rPr>
        <w:tab/>
        <w:t>Secretariat</w:t>
      </w:r>
    </w:p>
    <w:sectPr w:rsidR="005833F9" w:rsidSect="008E382D">
      <w:pgSz w:w="11900" w:h="16840"/>
      <w:pgMar w:top="851"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8E3E25"/>
    <w:multiLevelType w:val="hybridMultilevel"/>
    <w:tmpl w:val="F1586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58D"/>
    <w:rsid w:val="00015BF7"/>
    <w:rsid w:val="0005454E"/>
    <w:rsid w:val="0017224E"/>
    <w:rsid w:val="001A6860"/>
    <w:rsid w:val="002434B5"/>
    <w:rsid w:val="002B3816"/>
    <w:rsid w:val="002D5334"/>
    <w:rsid w:val="003321EA"/>
    <w:rsid w:val="00382D13"/>
    <w:rsid w:val="003A1499"/>
    <w:rsid w:val="004541CD"/>
    <w:rsid w:val="004D55EB"/>
    <w:rsid w:val="005833F9"/>
    <w:rsid w:val="005837E4"/>
    <w:rsid w:val="00633B36"/>
    <w:rsid w:val="00751739"/>
    <w:rsid w:val="00790DF3"/>
    <w:rsid w:val="00793D43"/>
    <w:rsid w:val="00820F85"/>
    <w:rsid w:val="008E382D"/>
    <w:rsid w:val="009170EB"/>
    <w:rsid w:val="00973128"/>
    <w:rsid w:val="00AA6A82"/>
    <w:rsid w:val="00AC41E0"/>
    <w:rsid w:val="00B0558D"/>
    <w:rsid w:val="00B129C1"/>
    <w:rsid w:val="00B7172A"/>
    <w:rsid w:val="00BC744C"/>
    <w:rsid w:val="00BC76C4"/>
    <w:rsid w:val="00C51030"/>
    <w:rsid w:val="00CF29AB"/>
    <w:rsid w:val="00D14322"/>
    <w:rsid w:val="00D52BE5"/>
    <w:rsid w:val="00D53EE6"/>
    <w:rsid w:val="00DA1E6A"/>
    <w:rsid w:val="00DC72B9"/>
    <w:rsid w:val="00E54B6B"/>
    <w:rsid w:val="00EB4FF2"/>
    <w:rsid w:val="00F319AD"/>
    <w:rsid w:val="00F407B8"/>
    <w:rsid w:val="00F714C7"/>
    <w:rsid w:val="00FA72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4A9D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558D"/>
    <w:rPr>
      <w:rFonts w:eastAsiaTheme="minorEastAsia"/>
      <w:lang w:eastAsia="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0558D"/>
    <w:rPr>
      <w:color w:val="0563C1" w:themeColor="hyperlink"/>
      <w:u w:val="single"/>
    </w:rPr>
  </w:style>
  <w:style w:type="table" w:styleId="Grilledutableau">
    <w:name w:val="Table Grid"/>
    <w:basedOn w:val="TableauNormal"/>
    <w:uiPriority w:val="59"/>
    <w:rsid w:val="00B0558D"/>
    <w:rPr>
      <w:rFonts w:eastAsiaTheme="minorEastAsia"/>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790DF3"/>
    <w:rPr>
      <w:sz w:val="16"/>
      <w:szCs w:val="16"/>
    </w:rPr>
  </w:style>
  <w:style w:type="paragraph" w:styleId="Commentaire">
    <w:name w:val="annotation text"/>
    <w:basedOn w:val="Normal"/>
    <w:link w:val="CommentaireCar"/>
    <w:uiPriority w:val="99"/>
    <w:semiHidden/>
    <w:unhideWhenUsed/>
    <w:rsid w:val="00790DF3"/>
    <w:rPr>
      <w:sz w:val="20"/>
      <w:szCs w:val="20"/>
    </w:rPr>
  </w:style>
  <w:style w:type="character" w:customStyle="1" w:styleId="CommentaireCar">
    <w:name w:val="Commentaire Car"/>
    <w:basedOn w:val="Policepardfaut"/>
    <w:link w:val="Commentaire"/>
    <w:uiPriority w:val="99"/>
    <w:semiHidden/>
    <w:rsid w:val="00790DF3"/>
    <w:rPr>
      <w:rFonts w:eastAsiaTheme="minorEastAsia"/>
      <w:sz w:val="20"/>
      <w:szCs w:val="20"/>
      <w:lang w:eastAsia="de-DE"/>
    </w:rPr>
  </w:style>
  <w:style w:type="paragraph" w:styleId="Objetducommentaire">
    <w:name w:val="annotation subject"/>
    <w:basedOn w:val="Commentaire"/>
    <w:next w:val="Commentaire"/>
    <w:link w:val="ObjetducommentaireCar"/>
    <w:uiPriority w:val="99"/>
    <w:semiHidden/>
    <w:unhideWhenUsed/>
    <w:rsid w:val="00790DF3"/>
    <w:rPr>
      <w:b/>
      <w:bCs/>
    </w:rPr>
  </w:style>
  <w:style w:type="character" w:customStyle="1" w:styleId="ObjetducommentaireCar">
    <w:name w:val="Objet du commentaire Car"/>
    <w:basedOn w:val="CommentaireCar"/>
    <w:link w:val="Objetducommentaire"/>
    <w:uiPriority w:val="99"/>
    <w:semiHidden/>
    <w:rsid w:val="00790DF3"/>
    <w:rPr>
      <w:rFonts w:eastAsiaTheme="minorEastAsia"/>
      <w:b/>
      <w:bCs/>
      <w:sz w:val="20"/>
      <w:szCs w:val="20"/>
      <w:lang w:eastAsia="de-DE"/>
    </w:rPr>
  </w:style>
  <w:style w:type="paragraph" w:styleId="Rvision">
    <w:name w:val="Revision"/>
    <w:hidden/>
    <w:uiPriority w:val="99"/>
    <w:semiHidden/>
    <w:rsid w:val="00790DF3"/>
    <w:rPr>
      <w:rFonts w:eastAsiaTheme="minorEastAsia"/>
      <w:lang w:eastAsia="de-DE"/>
    </w:rPr>
  </w:style>
  <w:style w:type="paragraph" w:styleId="Textedebulles">
    <w:name w:val="Balloon Text"/>
    <w:basedOn w:val="Normal"/>
    <w:link w:val="TextedebullesCar"/>
    <w:uiPriority w:val="99"/>
    <w:semiHidden/>
    <w:unhideWhenUsed/>
    <w:rsid w:val="00790DF3"/>
    <w:rPr>
      <w:rFonts w:ascii="Segoe UI" w:hAnsi="Segoe UI" w:cs="Segoe UI"/>
      <w:sz w:val="18"/>
      <w:szCs w:val="18"/>
    </w:rPr>
  </w:style>
  <w:style w:type="character" w:customStyle="1" w:styleId="TextedebullesCar">
    <w:name w:val="Texte de bulles Car"/>
    <w:basedOn w:val="Policepardfaut"/>
    <w:link w:val="Textedebulles"/>
    <w:uiPriority w:val="99"/>
    <w:semiHidden/>
    <w:rsid w:val="00790DF3"/>
    <w:rPr>
      <w:rFonts w:ascii="Segoe UI" w:eastAsiaTheme="minorEastAsia" w:hAnsi="Segoe UI" w:cs="Segoe UI"/>
      <w:sz w:val="18"/>
      <w:szCs w:val="18"/>
      <w:lang w:eastAsia="de-DE"/>
    </w:rPr>
  </w:style>
  <w:style w:type="paragraph" w:styleId="Paragraphedeliste">
    <w:name w:val="List Paragraph"/>
    <w:basedOn w:val="Normal"/>
    <w:uiPriority w:val="34"/>
    <w:qFormat/>
    <w:rsid w:val="00F714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75429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individualusers.org/abou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ommunity.icann.org/display/EURALO/EURALO+Secretariat+Monthly+Report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82371C-D401-4FBA-98EC-57A54CAAF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2</Pages>
  <Words>1308</Words>
  <Characters>7458</Characters>
  <Application>Microsoft Office Word</Application>
  <DocSecurity>0</DocSecurity>
  <Lines>62</Lines>
  <Paragraphs>17</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8749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Office-Anwender</dc:creator>
  <cp:keywords/>
  <dc:description/>
  <cp:lastModifiedBy>OCL</cp:lastModifiedBy>
  <cp:revision>8</cp:revision>
  <dcterms:created xsi:type="dcterms:W3CDTF">2017-03-06T08:38:00Z</dcterms:created>
  <dcterms:modified xsi:type="dcterms:W3CDTF">2017-03-06T15:45:00Z</dcterms:modified>
</cp:coreProperties>
</file>