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36" w:rsidRPr="00A11527" w:rsidRDefault="00A11527">
      <w:pPr>
        <w:rPr>
          <w:lang w:val="en-US"/>
        </w:rPr>
      </w:pPr>
      <w:r w:rsidRPr="00A11527">
        <w:rPr>
          <w:lang w:val="en-US"/>
        </w:rPr>
        <w:t>Progress and challenges for core Internet principles in 2013</w:t>
      </w:r>
    </w:p>
    <w:p w:rsidR="00A11527" w:rsidRDefault="00A11527">
      <w:pPr>
        <w:rPr>
          <w:lang w:val="en-US"/>
        </w:rPr>
      </w:pPr>
      <w:r>
        <w:rPr>
          <w:lang w:val="en-US"/>
        </w:rPr>
        <w:t xml:space="preserve">Alejandro </w:t>
      </w:r>
      <w:proofErr w:type="spellStart"/>
      <w:r>
        <w:rPr>
          <w:lang w:val="en-US"/>
        </w:rPr>
        <w:t>Pisanty</w:t>
      </w:r>
      <w:proofErr w:type="spellEnd"/>
    </w:p>
    <w:p w:rsidR="00A11527" w:rsidRDefault="00A11527">
      <w:pPr>
        <w:rPr>
          <w:lang w:val="en-US"/>
        </w:rPr>
      </w:pPr>
    </w:p>
    <w:tbl>
      <w:tblPr>
        <w:tblStyle w:val="Tablaconcuadrcula"/>
        <w:tblW w:w="0" w:type="auto"/>
        <w:tblLook w:val="04A0" w:firstRow="1" w:lastRow="0" w:firstColumn="1" w:lastColumn="0" w:noHBand="0" w:noVBand="1"/>
      </w:tblPr>
      <w:tblGrid>
        <w:gridCol w:w="2301"/>
        <w:gridCol w:w="2239"/>
        <w:gridCol w:w="2547"/>
        <w:gridCol w:w="1967"/>
      </w:tblGrid>
      <w:tr w:rsidR="00A11527" w:rsidTr="00A11527">
        <w:tc>
          <w:tcPr>
            <w:tcW w:w="2380" w:type="dxa"/>
          </w:tcPr>
          <w:p w:rsidR="00A11527" w:rsidRDefault="00A11527">
            <w:pPr>
              <w:rPr>
                <w:lang w:val="en-US"/>
              </w:rPr>
            </w:pPr>
            <w:r>
              <w:rPr>
                <w:lang w:val="en-US"/>
              </w:rPr>
              <w:t>Issue</w:t>
            </w:r>
          </w:p>
        </w:tc>
        <w:tc>
          <w:tcPr>
            <w:tcW w:w="2306" w:type="dxa"/>
          </w:tcPr>
          <w:p w:rsidR="00A11527" w:rsidRDefault="00A11527">
            <w:pPr>
              <w:rPr>
                <w:lang w:val="en-US"/>
              </w:rPr>
            </w:pPr>
            <w:r>
              <w:rPr>
                <w:lang w:val="en-US"/>
              </w:rPr>
              <w:t>Progress</w:t>
            </w:r>
          </w:p>
        </w:tc>
        <w:tc>
          <w:tcPr>
            <w:tcW w:w="2602" w:type="dxa"/>
          </w:tcPr>
          <w:p w:rsidR="00A11527" w:rsidRDefault="00A11527">
            <w:pPr>
              <w:rPr>
                <w:lang w:val="en-US"/>
              </w:rPr>
            </w:pPr>
            <w:r>
              <w:rPr>
                <w:lang w:val="en-US"/>
              </w:rPr>
              <w:t>Challenge/regression</w:t>
            </w:r>
          </w:p>
        </w:tc>
        <w:tc>
          <w:tcPr>
            <w:tcW w:w="1766" w:type="dxa"/>
          </w:tcPr>
          <w:p w:rsidR="00A11527" w:rsidRDefault="00A11527">
            <w:pPr>
              <w:rPr>
                <w:lang w:val="en-US"/>
              </w:rPr>
            </w:pPr>
            <w:r>
              <w:rPr>
                <w:lang w:val="en-US"/>
              </w:rPr>
              <w:t>Tie/neutral/unclear</w:t>
            </w:r>
          </w:p>
        </w:tc>
      </w:tr>
      <w:tr w:rsidR="00A11527" w:rsidTr="00A11527">
        <w:tc>
          <w:tcPr>
            <w:tcW w:w="2380" w:type="dxa"/>
          </w:tcPr>
          <w:p w:rsidR="00A11527" w:rsidRDefault="00A11527">
            <w:pPr>
              <w:rPr>
                <w:lang w:val="en-US"/>
              </w:rPr>
            </w:pPr>
            <w:r>
              <w:rPr>
                <w:lang w:val="en-US"/>
              </w:rPr>
              <w:t xml:space="preserve">Interoperability - </w:t>
            </w:r>
            <w:r w:rsidRPr="00A11527">
              <w:rPr>
                <w:rFonts w:ascii="Arial" w:hAnsi="Arial" w:cs="Arial"/>
                <w:color w:val="222222"/>
                <w:sz w:val="20"/>
                <w:szCs w:val="20"/>
                <w:shd w:val="clear" w:color="auto" w:fill="FFFFFF"/>
                <w:lang w:val="en-US"/>
              </w:rPr>
              <w:t>has the Internet become more interoperable or less? Are proprietary standards, devices, and operations growing faster than systems and services which comply with accepted open standards?</w:t>
            </w:r>
          </w:p>
        </w:tc>
        <w:tc>
          <w:tcPr>
            <w:tcW w:w="2306" w:type="dxa"/>
          </w:tcPr>
          <w:p w:rsidR="00A11527" w:rsidRDefault="00A11527">
            <w:pPr>
              <w:rPr>
                <w:lang w:val="en-US"/>
              </w:rPr>
            </w:pPr>
            <w:r>
              <w:rPr>
                <w:lang w:val="en-US"/>
              </w:rPr>
              <w:t>Increased development of interoperable IPv6 devices and applications</w:t>
            </w:r>
          </w:p>
        </w:tc>
        <w:tc>
          <w:tcPr>
            <w:tcW w:w="2602" w:type="dxa"/>
          </w:tcPr>
          <w:p w:rsidR="00A11527" w:rsidRDefault="00A11527">
            <w:pPr>
              <w:rPr>
                <w:lang w:val="en-US"/>
              </w:rPr>
            </w:pPr>
            <w:r>
              <w:rPr>
                <w:lang w:val="en-US"/>
              </w:rPr>
              <w:t>Continued development of competing, non-interoperable protocols (example: MPLS-TP OAM outside IETF)</w:t>
            </w:r>
          </w:p>
        </w:tc>
        <w:tc>
          <w:tcPr>
            <w:tcW w:w="1766" w:type="dxa"/>
          </w:tcPr>
          <w:p w:rsidR="00A11527" w:rsidRDefault="00A11527">
            <w:pPr>
              <w:rPr>
                <w:lang w:val="en-US"/>
              </w:rPr>
            </w:pPr>
            <w:r>
              <w:rPr>
                <w:lang w:val="en-US"/>
              </w:rPr>
              <w:t>Core Internet protocols continue to operate</w:t>
            </w:r>
          </w:p>
        </w:tc>
      </w:tr>
      <w:tr w:rsidR="00A11527" w:rsidTr="00A11527">
        <w:tc>
          <w:tcPr>
            <w:tcW w:w="2380" w:type="dxa"/>
          </w:tcPr>
          <w:p w:rsidR="00A11527" w:rsidRDefault="00A11527">
            <w:pPr>
              <w:rPr>
                <w:lang w:val="en-US"/>
              </w:rPr>
            </w:pPr>
          </w:p>
        </w:tc>
        <w:tc>
          <w:tcPr>
            <w:tcW w:w="2306" w:type="dxa"/>
          </w:tcPr>
          <w:p w:rsidR="00A11527" w:rsidRDefault="00A11527">
            <w:pPr>
              <w:rPr>
                <w:lang w:val="en-US"/>
              </w:rPr>
            </w:pPr>
            <w:r>
              <w:rPr>
                <w:lang w:val="en-US"/>
              </w:rPr>
              <w:t>Internet continues to grow</w:t>
            </w:r>
          </w:p>
        </w:tc>
        <w:tc>
          <w:tcPr>
            <w:tcW w:w="2602" w:type="dxa"/>
          </w:tcPr>
          <w:p w:rsidR="00A11527" w:rsidRDefault="00A11527">
            <w:pPr>
              <w:rPr>
                <w:lang w:val="en-US"/>
              </w:rPr>
            </w:pPr>
          </w:p>
        </w:tc>
        <w:tc>
          <w:tcPr>
            <w:tcW w:w="1766" w:type="dxa"/>
          </w:tcPr>
          <w:p w:rsidR="00A11527" w:rsidRDefault="00A11527">
            <w:pPr>
              <w:rPr>
                <w:lang w:val="en-US"/>
              </w:rPr>
            </w:pPr>
          </w:p>
        </w:tc>
      </w:tr>
      <w:tr w:rsidR="00A11527" w:rsidTr="00A11527">
        <w:tc>
          <w:tcPr>
            <w:tcW w:w="2380" w:type="dxa"/>
          </w:tcPr>
          <w:p w:rsidR="00A11527" w:rsidRDefault="00A11527">
            <w:pPr>
              <w:rPr>
                <w:lang w:val="en-US"/>
              </w:rPr>
            </w:pPr>
          </w:p>
        </w:tc>
        <w:tc>
          <w:tcPr>
            <w:tcW w:w="2306" w:type="dxa"/>
          </w:tcPr>
          <w:p w:rsidR="00A11527" w:rsidRDefault="00A11527">
            <w:pPr>
              <w:rPr>
                <w:lang w:val="en-US"/>
              </w:rPr>
            </w:pPr>
            <w:r>
              <w:rPr>
                <w:lang w:val="en-US"/>
              </w:rPr>
              <w:t>DNSSEC deployment continues</w:t>
            </w:r>
          </w:p>
        </w:tc>
        <w:tc>
          <w:tcPr>
            <w:tcW w:w="2602" w:type="dxa"/>
          </w:tcPr>
          <w:p w:rsidR="00A11527" w:rsidRDefault="00A11527">
            <w:pPr>
              <w:rPr>
                <w:lang w:val="en-US"/>
              </w:rPr>
            </w:pPr>
          </w:p>
        </w:tc>
        <w:tc>
          <w:tcPr>
            <w:tcW w:w="1766" w:type="dxa"/>
          </w:tcPr>
          <w:p w:rsidR="00A11527" w:rsidRDefault="00A11527">
            <w:pPr>
              <w:rPr>
                <w:lang w:val="en-US"/>
              </w:rPr>
            </w:pPr>
          </w:p>
        </w:tc>
      </w:tr>
      <w:tr w:rsidR="00A11527" w:rsidTr="00A11527">
        <w:tc>
          <w:tcPr>
            <w:tcW w:w="2380" w:type="dxa"/>
          </w:tcPr>
          <w:p w:rsidR="00A11527" w:rsidRDefault="00A11527">
            <w:pPr>
              <w:rPr>
                <w:lang w:val="en-US"/>
              </w:rPr>
            </w:pPr>
          </w:p>
        </w:tc>
        <w:tc>
          <w:tcPr>
            <w:tcW w:w="2306" w:type="dxa"/>
          </w:tcPr>
          <w:p w:rsidR="00A11527" w:rsidRDefault="00A11527">
            <w:pPr>
              <w:rPr>
                <w:lang w:val="en-US"/>
              </w:rPr>
            </w:pPr>
            <w:r>
              <w:rPr>
                <w:lang w:val="en-US"/>
              </w:rPr>
              <w:t xml:space="preserve">RPKI deployment </w:t>
            </w:r>
          </w:p>
        </w:tc>
        <w:tc>
          <w:tcPr>
            <w:tcW w:w="2602" w:type="dxa"/>
          </w:tcPr>
          <w:p w:rsidR="00A11527" w:rsidRDefault="00A11527">
            <w:pPr>
              <w:rPr>
                <w:lang w:val="en-US"/>
              </w:rPr>
            </w:pPr>
          </w:p>
        </w:tc>
        <w:tc>
          <w:tcPr>
            <w:tcW w:w="1766" w:type="dxa"/>
          </w:tcPr>
          <w:p w:rsidR="00A11527" w:rsidRDefault="00A11527">
            <w:pPr>
              <w:rPr>
                <w:lang w:val="en-US"/>
              </w:rPr>
            </w:pPr>
          </w:p>
        </w:tc>
      </w:tr>
      <w:tr w:rsidR="00A11527" w:rsidTr="00A11527">
        <w:tc>
          <w:tcPr>
            <w:tcW w:w="2380" w:type="dxa"/>
          </w:tcPr>
          <w:p w:rsidR="00A11527" w:rsidRDefault="00A11527">
            <w:pPr>
              <w:rPr>
                <w:lang w:val="en-US"/>
              </w:rPr>
            </w:pPr>
            <w:r>
              <w:rPr>
                <w:lang w:val="en-US"/>
              </w:rPr>
              <w:t xml:space="preserve">Openness </w:t>
            </w:r>
            <w:r w:rsidRPr="00A11527">
              <w:rPr>
                <w:rFonts w:ascii="Arial" w:hAnsi="Arial" w:cs="Arial"/>
                <w:color w:val="222222"/>
                <w:sz w:val="20"/>
                <w:szCs w:val="20"/>
                <w:shd w:val="clear" w:color="auto" w:fill="FFFFFF"/>
                <w:lang w:val="en-US"/>
              </w:rPr>
              <w:t>– is the Internet more or less open than a year ago in the development of standards</w:t>
            </w:r>
            <w:proofErr w:type="gramStart"/>
            <w:r w:rsidRPr="00A11527">
              <w:rPr>
                <w:rFonts w:ascii="Arial" w:hAnsi="Arial" w:cs="Arial"/>
                <w:color w:val="222222"/>
                <w:sz w:val="20"/>
                <w:szCs w:val="20"/>
                <w:shd w:val="clear" w:color="auto" w:fill="FFFFFF"/>
                <w:lang w:val="en-US"/>
              </w:rPr>
              <w:t>,  and</w:t>
            </w:r>
            <w:proofErr w:type="gramEnd"/>
            <w:r w:rsidRPr="00A11527">
              <w:rPr>
                <w:rFonts w:ascii="Arial" w:hAnsi="Arial" w:cs="Arial"/>
                <w:color w:val="222222"/>
                <w:sz w:val="20"/>
                <w:szCs w:val="20"/>
                <w:shd w:val="clear" w:color="auto" w:fill="FFFFFF"/>
                <w:lang w:val="en-US"/>
              </w:rPr>
              <w:t xml:space="preserve"> in the ability to connect any device or network? Are there more or less gateways, of larger or smaller effect?</w:t>
            </w:r>
          </w:p>
        </w:tc>
        <w:tc>
          <w:tcPr>
            <w:tcW w:w="2306" w:type="dxa"/>
          </w:tcPr>
          <w:p w:rsidR="00A11527" w:rsidRDefault="00A11527">
            <w:pPr>
              <w:rPr>
                <w:lang w:val="en-US"/>
              </w:rPr>
            </w:pPr>
          </w:p>
        </w:tc>
        <w:tc>
          <w:tcPr>
            <w:tcW w:w="2602" w:type="dxa"/>
          </w:tcPr>
          <w:p w:rsidR="00A11527" w:rsidRDefault="00A11527">
            <w:pPr>
              <w:rPr>
                <w:lang w:val="en-US"/>
              </w:rPr>
            </w:pPr>
            <w:r>
              <w:rPr>
                <w:lang w:val="en-US"/>
              </w:rPr>
              <w:t>Carrier grade NAT (CGN) deployment</w:t>
            </w:r>
          </w:p>
        </w:tc>
        <w:tc>
          <w:tcPr>
            <w:tcW w:w="1766" w:type="dxa"/>
          </w:tcPr>
          <w:p w:rsidR="00A11527" w:rsidRDefault="00A11527">
            <w:pPr>
              <w:rPr>
                <w:lang w:val="en-US"/>
              </w:rPr>
            </w:pPr>
            <w:r>
              <w:rPr>
                <w:lang w:val="en-US"/>
              </w:rPr>
              <w:t xml:space="preserve">Chilling effects of surveillance-related news </w:t>
            </w:r>
          </w:p>
        </w:tc>
      </w:tr>
      <w:tr w:rsidR="00A11527" w:rsidTr="00A11527">
        <w:tc>
          <w:tcPr>
            <w:tcW w:w="2380" w:type="dxa"/>
          </w:tcPr>
          <w:p w:rsidR="00A11527" w:rsidRDefault="00A11527">
            <w:pPr>
              <w:rPr>
                <w:lang w:val="en-US"/>
              </w:rPr>
            </w:pPr>
          </w:p>
        </w:tc>
        <w:tc>
          <w:tcPr>
            <w:tcW w:w="2306" w:type="dxa"/>
          </w:tcPr>
          <w:p w:rsidR="00A11527" w:rsidRDefault="00A11527">
            <w:pPr>
              <w:rPr>
                <w:lang w:val="en-US"/>
              </w:rPr>
            </w:pPr>
            <w:r>
              <w:rPr>
                <w:lang w:val="en-US"/>
              </w:rPr>
              <w:t>New people and organizations taking part in Internet governance</w:t>
            </w:r>
          </w:p>
        </w:tc>
        <w:tc>
          <w:tcPr>
            <w:tcW w:w="2602" w:type="dxa"/>
          </w:tcPr>
          <w:p w:rsidR="00A11527" w:rsidRDefault="00A11527">
            <w:pPr>
              <w:rPr>
                <w:lang w:val="en-US"/>
              </w:rPr>
            </w:pPr>
            <w:r>
              <w:rPr>
                <w:lang w:val="en-US"/>
              </w:rPr>
              <w:t>Kill Switch attempts</w:t>
            </w:r>
          </w:p>
        </w:tc>
        <w:tc>
          <w:tcPr>
            <w:tcW w:w="1766" w:type="dxa"/>
          </w:tcPr>
          <w:p w:rsidR="00A11527" w:rsidRDefault="00A11527">
            <w:pPr>
              <w:rPr>
                <w:lang w:val="en-US"/>
              </w:rPr>
            </w:pPr>
          </w:p>
        </w:tc>
      </w:tr>
      <w:tr w:rsidR="00A11527" w:rsidTr="00A11527">
        <w:tc>
          <w:tcPr>
            <w:tcW w:w="2380" w:type="dxa"/>
          </w:tcPr>
          <w:p w:rsidR="00A11527" w:rsidRDefault="00A11527">
            <w:pPr>
              <w:rPr>
                <w:lang w:val="en-US"/>
              </w:rPr>
            </w:pPr>
          </w:p>
        </w:tc>
        <w:tc>
          <w:tcPr>
            <w:tcW w:w="2306" w:type="dxa"/>
          </w:tcPr>
          <w:p w:rsidR="00A11527" w:rsidRDefault="00A11527">
            <w:pPr>
              <w:rPr>
                <w:lang w:val="en-US"/>
              </w:rPr>
            </w:pPr>
            <w:r>
              <w:rPr>
                <w:lang w:val="en-US"/>
              </w:rPr>
              <w:t>Massive expansion of uses and users</w:t>
            </w:r>
          </w:p>
        </w:tc>
        <w:tc>
          <w:tcPr>
            <w:tcW w:w="2602" w:type="dxa"/>
          </w:tcPr>
          <w:p w:rsidR="00A11527" w:rsidRDefault="00A11527">
            <w:pPr>
              <w:rPr>
                <w:lang w:val="en-US"/>
              </w:rPr>
            </w:pPr>
            <w:r>
              <w:rPr>
                <w:lang w:val="en-US"/>
              </w:rPr>
              <w:t>Calls for “national Internet” projects</w:t>
            </w:r>
          </w:p>
        </w:tc>
        <w:tc>
          <w:tcPr>
            <w:tcW w:w="1766" w:type="dxa"/>
          </w:tcPr>
          <w:p w:rsidR="00A11527" w:rsidRDefault="00A11527">
            <w:pPr>
              <w:rPr>
                <w:lang w:val="en-US"/>
              </w:rPr>
            </w:pPr>
          </w:p>
        </w:tc>
      </w:tr>
      <w:tr w:rsidR="00A11527" w:rsidTr="00A11527">
        <w:tc>
          <w:tcPr>
            <w:tcW w:w="2380" w:type="dxa"/>
          </w:tcPr>
          <w:p w:rsidR="00A11527" w:rsidRDefault="00A11527">
            <w:pPr>
              <w:rPr>
                <w:lang w:val="en-US"/>
              </w:rPr>
            </w:pPr>
          </w:p>
        </w:tc>
        <w:tc>
          <w:tcPr>
            <w:tcW w:w="2306" w:type="dxa"/>
          </w:tcPr>
          <w:p w:rsidR="00A11527" w:rsidRDefault="00A11527">
            <w:pPr>
              <w:rPr>
                <w:lang w:val="en-US"/>
              </w:rPr>
            </w:pPr>
            <w:r>
              <w:rPr>
                <w:lang w:val="en-US"/>
              </w:rPr>
              <w:t>New light about massive communications surveillance</w:t>
            </w:r>
          </w:p>
        </w:tc>
        <w:tc>
          <w:tcPr>
            <w:tcW w:w="2602" w:type="dxa"/>
          </w:tcPr>
          <w:p w:rsidR="00A11527" w:rsidRDefault="00A11527">
            <w:pPr>
              <w:rPr>
                <w:lang w:val="en-US"/>
              </w:rPr>
            </w:pPr>
          </w:p>
        </w:tc>
        <w:tc>
          <w:tcPr>
            <w:tcW w:w="1766" w:type="dxa"/>
          </w:tcPr>
          <w:p w:rsidR="00A11527" w:rsidRDefault="00A11527">
            <w:pPr>
              <w:rPr>
                <w:lang w:val="en-US"/>
              </w:rPr>
            </w:pPr>
          </w:p>
        </w:tc>
      </w:tr>
      <w:tr w:rsidR="00A11527" w:rsidTr="00A11527">
        <w:tc>
          <w:tcPr>
            <w:tcW w:w="2380" w:type="dxa"/>
          </w:tcPr>
          <w:p w:rsidR="00A11527" w:rsidRDefault="00A11527">
            <w:pPr>
              <w:rPr>
                <w:lang w:val="en-US"/>
              </w:rPr>
            </w:pPr>
          </w:p>
        </w:tc>
        <w:tc>
          <w:tcPr>
            <w:tcW w:w="2306" w:type="dxa"/>
          </w:tcPr>
          <w:p w:rsidR="00A11527" w:rsidRDefault="00A11527">
            <w:pPr>
              <w:rPr>
                <w:lang w:val="en-US"/>
              </w:rPr>
            </w:pPr>
            <w:r>
              <w:rPr>
                <w:lang w:val="en-US"/>
              </w:rPr>
              <w:t>WCIT baby steps toward openness, outside influence</w:t>
            </w:r>
          </w:p>
        </w:tc>
        <w:tc>
          <w:tcPr>
            <w:tcW w:w="2602" w:type="dxa"/>
          </w:tcPr>
          <w:p w:rsidR="00A11527" w:rsidRDefault="00A11527">
            <w:pPr>
              <w:rPr>
                <w:lang w:val="en-US"/>
              </w:rPr>
            </w:pPr>
          </w:p>
        </w:tc>
        <w:tc>
          <w:tcPr>
            <w:tcW w:w="1766" w:type="dxa"/>
          </w:tcPr>
          <w:p w:rsidR="00A11527" w:rsidRDefault="00A11527">
            <w:pPr>
              <w:rPr>
                <w:lang w:val="en-US"/>
              </w:rPr>
            </w:pPr>
          </w:p>
        </w:tc>
      </w:tr>
      <w:tr w:rsidR="00A11527" w:rsidTr="00A11527">
        <w:tc>
          <w:tcPr>
            <w:tcW w:w="2380" w:type="dxa"/>
          </w:tcPr>
          <w:p w:rsidR="00A11527" w:rsidRDefault="00A11527">
            <w:pPr>
              <w:rPr>
                <w:lang w:val="en-US"/>
              </w:rPr>
            </w:pPr>
          </w:p>
        </w:tc>
        <w:tc>
          <w:tcPr>
            <w:tcW w:w="2306" w:type="dxa"/>
          </w:tcPr>
          <w:p w:rsidR="00A11527" w:rsidRPr="00A11527" w:rsidRDefault="00A11527">
            <w:pPr>
              <w:rPr>
                <w:lang w:val="en-US"/>
              </w:rPr>
            </w:pPr>
            <w:r w:rsidRPr="00A11527">
              <w:rPr>
                <w:rFonts w:ascii="Arial" w:hAnsi="Arial" w:cs="Arial"/>
                <w:color w:val="222222"/>
                <w:sz w:val="20"/>
                <w:szCs w:val="20"/>
                <w:shd w:val="clear" w:color="auto" w:fill="FFFFFF"/>
                <w:lang w:val="en-US"/>
              </w:rPr>
              <w:t xml:space="preserve">More countries and regions are beginning to build Internet communities, governments starting to open up </w:t>
            </w:r>
            <w:proofErr w:type="gramStart"/>
            <w:r w:rsidRPr="00A11527">
              <w:rPr>
                <w:rFonts w:ascii="Arial" w:hAnsi="Arial" w:cs="Arial"/>
                <w:color w:val="222222"/>
                <w:sz w:val="20"/>
                <w:szCs w:val="20"/>
                <w:shd w:val="clear" w:color="auto" w:fill="FFFFFF"/>
                <w:lang w:val="en-US"/>
              </w:rPr>
              <w:lastRenderedPageBreak/>
              <w:t>consultations,</w:t>
            </w:r>
            <w:proofErr w:type="gramEnd"/>
            <w:r w:rsidRPr="00A11527">
              <w:rPr>
                <w:rFonts w:ascii="Arial" w:hAnsi="Arial" w:cs="Arial"/>
                <w:color w:val="222222"/>
                <w:sz w:val="20"/>
                <w:szCs w:val="20"/>
                <w:shd w:val="clear" w:color="auto" w:fill="FFFFFF"/>
                <w:lang w:val="en-US"/>
              </w:rPr>
              <w:t xml:space="preserve"> Developing countries are starting to interconnect with each other instead of going through a developed country.</w:t>
            </w:r>
          </w:p>
        </w:tc>
        <w:tc>
          <w:tcPr>
            <w:tcW w:w="2602" w:type="dxa"/>
          </w:tcPr>
          <w:p w:rsidR="00A11527" w:rsidRDefault="00A11527">
            <w:pPr>
              <w:rPr>
                <w:lang w:val="en-US"/>
              </w:rPr>
            </w:pPr>
          </w:p>
        </w:tc>
        <w:tc>
          <w:tcPr>
            <w:tcW w:w="1766" w:type="dxa"/>
          </w:tcPr>
          <w:p w:rsidR="00A11527" w:rsidRDefault="00A11527">
            <w:pPr>
              <w:rPr>
                <w:lang w:val="en-US"/>
              </w:rPr>
            </w:pPr>
          </w:p>
        </w:tc>
      </w:tr>
      <w:tr w:rsidR="003431B8" w:rsidTr="00A11527">
        <w:tc>
          <w:tcPr>
            <w:tcW w:w="2380" w:type="dxa"/>
          </w:tcPr>
          <w:p w:rsidR="003431B8" w:rsidRPr="003431B8" w:rsidRDefault="003431B8">
            <w:pPr>
              <w:rPr>
                <w:lang w:val="en-US"/>
              </w:rPr>
            </w:pPr>
            <w:r>
              <w:rPr>
                <w:lang w:val="en-US"/>
              </w:rPr>
              <w:lastRenderedPageBreak/>
              <w:t xml:space="preserve">End-to-end </w:t>
            </w:r>
            <w:proofErr w:type="gramStart"/>
            <w:r>
              <w:rPr>
                <w:lang w:val="en-US"/>
              </w:rPr>
              <w:t xml:space="preserve">- </w:t>
            </w:r>
            <w:r w:rsidRPr="003431B8">
              <w:rPr>
                <w:rStyle w:val="apple-converted-space"/>
                <w:rFonts w:ascii="Arial" w:hAnsi="Arial" w:cs="Arial"/>
                <w:color w:val="222222"/>
                <w:sz w:val="20"/>
                <w:szCs w:val="20"/>
                <w:shd w:val="clear" w:color="auto" w:fill="FFFFFF"/>
                <w:lang w:val="en-US"/>
              </w:rPr>
              <w:t> </w:t>
            </w:r>
            <w:r w:rsidRPr="003431B8">
              <w:rPr>
                <w:rFonts w:ascii="Arial" w:hAnsi="Arial" w:cs="Arial"/>
                <w:color w:val="222222"/>
                <w:sz w:val="20"/>
                <w:szCs w:val="20"/>
                <w:shd w:val="clear" w:color="auto" w:fill="FFFFFF"/>
                <w:lang w:val="en-US"/>
              </w:rPr>
              <w:t>do</w:t>
            </w:r>
            <w:proofErr w:type="gramEnd"/>
            <w:r w:rsidRPr="003431B8">
              <w:rPr>
                <w:rFonts w:ascii="Arial" w:hAnsi="Arial" w:cs="Arial"/>
                <w:color w:val="222222"/>
                <w:sz w:val="20"/>
                <w:szCs w:val="20"/>
                <w:shd w:val="clear" w:color="auto" w:fill="FFFFFF"/>
                <w:lang w:val="en-US"/>
              </w:rPr>
              <w:t xml:space="preserve"> communications over the Internet reach any destination from any origin point in the form desired by the sender, with the network core dedicating efforts only to fast, efficient and transparent delivery?</w:t>
            </w:r>
          </w:p>
        </w:tc>
        <w:tc>
          <w:tcPr>
            <w:tcW w:w="2306" w:type="dxa"/>
          </w:tcPr>
          <w:p w:rsidR="003431B8" w:rsidRPr="00A11527" w:rsidRDefault="003431B8">
            <w:pPr>
              <w:rPr>
                <w:rFonts w:ascii="Arial" w:hAnsi="Arial" w:cs="Arial"/>
                <w:color w:val="222222"/>
                <w:sz w:val="20"/>
                <w:szCs w:val="20"/>
                <w:shd w:val="clear" w:color="auto" w:fill="FFFFFF"/>
                <w:lang w:val="en-US"/>
              </w:rPr>
            </w:pPr>
            <w:r w:rsidRPr="003431B8">
              <w:rPr>
                <w:rFonts w:ascii="Arial" w:hAnsi="Arial" w:cs="Arial"/>
                <w:color w:val="222222"/>
                <w:sz w:val="20"/>
                <w:szCs w:val="20"/>
                <w:shd w:val="clear" w:color="auto" w:fill="FFFFFF"/>
                <w:lang w:val="en-US"/>
              </w:rPr>
              <w:t>Some countries have shut down or limited (or continued to limit) international Internet connectivity over internal unrest.</w:t>
            </w:r>
          </w:p>
        </w:tc>
        <w:tc>
          <w:tcPr>
            <w:tcW w:w="2602" w:type="dxa"/>
          </w:tcPr>
          <w:p w:rsidR="003431B8" w:rsidRPr="003431B8" w:rsidRDefault="003431B8">
            <w:pPr>
              <w:rPr>
                <w:lang w:val="en-US"/>
              </w:rPr>
            </w:pPr>
            <w:r w:rsidRPr="003431B8">
              <w:rPr>
                <w:rFonts w:ascii="Arial" w:hAnsi="Arial" w:cs="Arial"/>
                <w:color w:val="222222"/>
                <w:sz w:val="20"/>
                <w:szCs w:val="20"/>
                <w:shd w:val="clear" w:color="auto" w:fill="FFFFFF"/>
                <w:lang w:val="en-US"/>
              </w:rPr>
              <w:t>There are still a number of problems in utilizing IPv6 end-to-end</w:t>
            </w:r>
          </w:p>
        </w:tc>
        <w:tc>
          <w:tcPr>
            <w:tcW w:w="1766" w:type="dxa"/>
          </w:tcPr>
          <w:p w:rsidR="003431B8" w:rsidRDefault="003431B8">
            <w:pPr>
              <w:rPr>
                <w:lang w:val="en-US"/>
              </w:rPr>
            </w:pPr>
          </w:p>
        </w:tc>
      </w:tr>
      <w:tr w:rsidR="003431B8" w:rsidTr="00A11527">
        <w:tc>
          <w:tcPr>
            <w:tcW w:w="2380" w:type="dxa"/>
          </w:tcPr>
          <w:p w:rsidR="003431B8" w:rsidRDefault="003431B8">
            <w:pPr>
              <w:rPr>
                <w:lang w:val="en-US"/>
              </w:rPr>
            </w:pPr>
          </w:p>
        </w:tc>
        <w:tc>
          <w:tcPr>
            <w:tcW w:w="2306" w:type="dxa"/>
          </w:tcPr>
          <w:p w:rsidR="003431B8" w:rsidRPr="003431B8" w:rsidRDefault="003431B8">
            <w:pPr>
              <w:rPr>
                <w:rFonts w:ascii="Arial" w:hAnsi="Arial" w:cs="Arial"/>
                <w:color w:val="222222"/>
                <w:sz w:val="20"/>
                <w:szCs w:val="20"/>
                <w:shd w:val="clear" w:color="auto" w:fill="FFFFFF"/>
                <w:lang w:val="en-US"/>
              </w:rPr>
            </w:pPr>
            <w:r w:rsidRPr="003431B8">
              <w:rPr>
                <w:rFonts w:ascii="Arial" w:hAnsi="Arial" w:cs="Arial"/>
                <w:color w:val="222222"/>
                <w:sz w:val="20"/>
                <w:szCs w:val="20"/>
                <w:shd w:val="clear" w:color="auto" w:fill="FFFFFF"/>
                <w:lang w:val="en-US"/>
              </w:rPr>
              <w:t>WCIT concluded with no onerous provisions related to the Internet in the main text of the treaty.  Most such proposals were not included in the final treaty.</w:t>
            </w:r>
            <w:bookmarkStart w:id="0" w:name="_GoBack"/>
            <w:bookmarkEnd w:id="0"/>
          </w:p>
        </w:tc>
        <w:tc>
          <w:tcPr>
            <w:tcW w:w="2602" w:type="dxa"/>
          </w:tcPr>
          <w:p w:rsidR="003431B8" w:rsidRPr="003431B8" w:rsidRDefault="003431B8">
            <w:pPr>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CGN</w:t>
            </w:r>
          </w:p>
        </w:tc>
        <w:tc>
          <w:tcPr>
            <w:tcW w:w="1766" w:type="dxa"/>
          </w:tcPr>
          <w:p w:rsidR="003431B8" w:rsidRDefault="003431B8">
            <w:pPr>
              <w:rPr>
                <w:lang w:val="en-US"/>
              </w:rPr>
            </w:pPr>
          </w:p>
        </w:tc>
      </w:tr>
    </w:tbl>
    <w:p w:rsidR="00A11527" w:rsidRPr="00A11527" w:rsidRDefault="00A11527">
      <w:pPr>
        <w:rPr>
          <w:lang w:val="en-US"/>
        </w:rPr>
      </w:pPr>
    </w:p>
    <w:sectPr w:rsidR="00A11527" w:rsidRPr="00A115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27"/>
    <w:rsid w:val="003431B8"/>
    <w:rsid w:val="00926341"/>
    <w:rsid w:val="00A11527"/>
    <w:rsid w:val="00EB1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1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343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1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34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apb</dc:creator>
  <cp:lastModifiedBy>apb</cp:lastModifiedBy>
  <cp:revision>1</cp:revision>
  <dcterms:created xsi:type="dcterms:W3CDTF">2013-10-23T06:09:00Z</dcterms:created>
  <dcterms:modified xsi:type="dcterms:W3CDTF">2013-10-23T06:21:00Z</dcterms:modified>
</cp:coreProperties>
</file>