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F4" w:rsidRPr="0093399D" w:rsidRDefault="00C84C79">
      <w:pPr>
        <w:rPr>
          <w:b/>
        </w:rPr>
      </w:pPr>
      <w:r>
        <w:rPr>
          <w:b/>
        </w:rPr>
        <w:t xml:space="preserve">Registration Data Elements </w:t>
      </w:r>
      <w:r w:rsidR="00973AC1">
        <w:rPr>
          <w:b/>
        </w:rPr>
        <w:t>(for GDPR Analysis)</w:t>
      </w:r>
    </w:p>
    <w:p w:rsidR="00F853D4" w:rsidRDefault="0093399D">
      <w:r>
        <w:t xml:space="preserve">As of </w:t>
      </w:r>
      <w:r w:rsidR="00AE36CD">
        <w:t>29</w:t>
      </w:r>
      <w:r>
        <w:t xml:space="preserve"> June 2017 </w:t>
      </w:r>
    </w:p>
    <w:p w:rsidR="0093399D" w:rsidRDefault="009339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3868"/>
        <w:gridCol w:w="5940"/>
      </w:tblGrid>
      <w:tr w:rsidR="00154F31" w:rsidRPr="000257C4" w:rsidTr="00154F31">
        <w:trPr>
          <w:tblHeader/>
        </w:trPr>
        <w:tc>
          <w:tcPr>
            <w:tcW w:w="890" w:type="dxa"/>
            <w:tcBorders>
              <w:bottom w:val="single" w:sz="4" w:space="0" w:color="auto"/>
            </w:tcBorders>
          </w:tcPr>
          <w:p w:rsidR="00125ED0" w:rsidRDefault="00125ED0" w:rsidP="008714ED">
            <w:pPr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0257C4" w:rsidRDefault="00125ED0" w:rsidP="008714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Potential Personal </w:t>
            </w:r>
            <w:r w:rsidRPr="000257C4">
              <w:rPr>
                <w:b/>
                <w:sz w:val="20"/>
                <w:szCs w:val="20"/>
              </w:rPr>
              <w:t xml:space="preserve">Data Elements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Pr="000257C4" w:rsidRDefault="00125ED0" w:rsidP="00211A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Policy/Agreement Requiring Collection, Transmission, Publication or Retention of Data Element </w:t>
            </w:r>
          </w:p>
        </w:tc>
      </w:tr>
      <w:tr w:rsidR="00154F31" w:rsidRPr="000257C4" w:rsidTr="00154F31">
        <w:tc>
          <w:tcPr>
            <w:tcW w:w="890" w:type="dxa"/>
            <w:shd w:val="clear" w:color="auto" w:fill="E7E6E6" w:themeFill="background2"/>
          </w:tcPr>
          <w:p w:rsidR="00125ED0" w:rsidRPr="003E4051" w:rsidRDefault="00125ED0" w:rsidP="003C49CA">
            <w:pPr>
              <w:pStyle w:val="ListParagraph"/>
              <w:ind w:left="394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E7E6E6" w:themeFill="background2"/>
          </w:tcPr>
          <w:p w:rsidR="00125ED0" w:rsidRPr="00B62DB0" w:rsidRDefault="00125ED0" w:rsidP="008714ED">
            <w:pPr>
              <w:rPr>
                <w:b/>
                <w:sz w:val="20"/>
                <w:szCs w:val="20"/>
                <w:u w:val="single"/>
              </w:rPr>
            </w:pPr>
            <w:r w:rsidRPr="00B62DB0">
              <w:rPr>
                <w:b/>
                <w:sz w:val="20"/>
                <w:szCs w:val="20"/>
                <w:u w:val="single"/>
              </w:rPr>
              <w:t>DOMAIN NAME REGISTRATION DATA</w:t>
            </w:r>
          </w:p>
        </w:tc>
        <w:tc>
          <w:tcPr>
            <w:tcW w:w="5940" w:type="dxa"/>
            <w:shd w:val="clear" w:color="auto" w:fill="E7E6E6" w:themeFill="background2"/>
          </w:tcPr>
          <w:p w:rsidR="00125ED0" w:rsidRPr="0025428E" w:rsidRDefault="00125ED0" w:rsidP="00AD5F88">
            <w:pPr>
              <w:pStyle w:val="ListParagraph"/>
              <w:ind w:left="435"/>
              <w:rPr>
                <w:sz w:val="20"/>
                <w:szCs w:val="20"/>
              </w:rPr>
            </w:pPr>
          </w:p>
        </w:tc>
      </w:tr>
      <w:tr w:rsidR="00154F31" w:rsidRPr="000257C4" w:rsidTr="00154F31">
        <w:trPr>
          <w:trHeight w:val="1826"/>
        </w:trPr>
        <w:tc>
          <w:tcPr>
            <w:tcW w:w="890" w:type="dxa"/>
          </w:tcPr>
          <w:p w:rsidR="00125ED0" w:rsidRPr="003E4051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>Domain Name</w:t>
            </w:r>
          </w:p>
        </w:tc>
        <w:tc>
          <w:tcPr>
            <w:tcW w:w="5940" w:type="dxa"/>
          </w:tcPr>
          <w:p w:rsidR="00125ED0" w:rsidRPr="0025428E" w:rsidRDefault="00125ED0" w:rsidP="0025428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 xml:space="preserve">Add Grace Period Limits Policy </w:t>
            </w:r>
          </w:p>
          <w:p w:rsidR="00125ED0" w:rsidRPr="0025428E" w:rsidRDefault="00125ED0" w:rsidP="0025428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 xml:space="preserve">Consistent Labeling and Display Policy </w:t>
            </w:r>
          </w:p>
          <w:p w:rsidR="00125ED0" w:rsidRPr="0025428E" w:rsidRDefault="00125ED0" w:rsidP="0025428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Pr="0025428E" w:rsidRDefault="00125ED0" w:rsidP="0025428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 xml:space="preserve">Registrar Accreditation Agreement – RDS/Whois Specification </w:t>
            </w:r>
          </w:p>
          <w:p w:rsidR="00125ED0" w:rsidRPr="0025428E" w:rsidRDefault="00125ED0" w:rsidP="0025428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Thick Whois Policy</w:t>
            </w:r>
          </w:p>
          <w:p w:rsidR="00125ED0" w:rsidRPr="0025428E" w:rsidRDefault="00125ED0" w:rsidP="0025428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Transfer Policy</w:t>
            </w:r>
          </w:p>
          <w:p w:rsidR="00125ED0" w:rsidRPr="0025428E" w:rsidRDefault="00125ED0" w:rsidP="00C96C0F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niform </w:t>
            </w:r>
            <w:r w:rsidRPr="0025428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omain Name Dispute Resolution Policy (UDRP)</w:t>
            </w:r>
          </w:p>
        </w:tc>
      </w:tr>
      <w:tr w:rsidR="00154F31" w:rsidRPr="009A139A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9A139A" w:rsidRDefault="00125ED0" w:rsidP="009A733D">
            <w:pPr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Registry Domain ID </w:t>
            </w:r>
          </w:p>
        </w:tc>
        <w:tc>
          <w:tcPr>
            <w:tcW w:w="5940" w:type="dxa"/>
          </w:tcPr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Consistent Labeling and Display Policy </w:t>
            </w:r>
          </w:p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Registrar Accreditation Agreement – RDS/Whois Specification </w:t>
            </w:r>
          </w:p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Thick Whois Policy</w:t>
            </w:r>
          </w:p>
        </w:tc>
      </w:tr>
      <w:tr w:rsidR="00154F31" w:rsidRPr="009A139A" w:rsidTr="00154F31">
        <w:tc>
          <w:tcPr>
            <w:tcW w:w="890" w:type="dxa"/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Registrar WHOIS Server</w:t>
            </w:r>
          </w:p>
        </w:tc>
        <w:tc>
          <w:tcPr>
            <w:tcW w:w="5940" w:type="dxa"/>
          </w:tcPr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Consistent Labeling and Display Policy </w:t>
            </w:r>
          </w:p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Registrar Accreditation Agreement – RDS/Whois Specification </w:t>
            </w:r>
          </w:p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Thick Whois Policy</w:t>
            </w:r>
          </w:p>
        </w:tc>
      </w:tr>
      <w:tr w:rsidR="00154F31" w:rsidRPr="009A139A" w:rsidTr="00154F31">
        <w:tc>
          <w:tcPr>
            <w:tcW w:w="890" w:type="dxa"/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Registrar URL</w:t>
            </w:r>
          </w:p>
        </w:tc>
        <w:tc>
          <w:tcPr>
            <w:tcW w:w="5940" w:type="dxa"/>
          </w:tcPr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Consistent Labeling and Display Policy </w:t>
            </w:r>
          </w:p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Registrar Accreditation Agreement – RDS/Whois Specification </w:t>
            </w:r>
          </w:p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Thick Whois Policy</w:t>
            </w:r>
          </w:p>
        </w:tc>
      </w:tr>
      <w:tr w:rsidR="00154F31" w:rsidRPr="009A139A" w:rsidTr="00154F31">
        <w:tc>
          <w:tcPr>
            <w:tcW w:w="890" w:type="dxa"/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Updated Date</w:t>
            </w:r>
          </w:p>
        </w:tc>
        <w:tc>
          <w:tcPr>
            <w:tcW w:w="5940" w:type="dxa"/>
          </w:tcPr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Consistent Labeling and Display Policy </w:t>
            </w:r>
          </w:p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Registrar Accreditation Agreement – RDS/Whois Specification </w:t>
            </w:r>
          </w:p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Thick Whois Policy</w:t>
            </w:r>
          </w:p>
        </w:tc>
      </w:tr>
      <w:tr w:rsidR="00154F31" w:rsidRPr="009A139A" w:rsidTr="00154F31">
        <w:tc>
          <w:tcPr>
            <w:tcW w:w="890" w:type="dxa"/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Creation Date</w:t>
            </w:r>
          </w:p>
        </w:tc>
        <w:tc>
          <w:tcPr>
            <w:tcW w:w="5940" w:type="dxa"/>
          </w:tcPr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Consistent Labeling and Display Policy </w:t>
            </w:r>
          </w:p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Registrar Accreditation Agreement – RDS/Whois Specification </w:t>
            </w:r>
          </w:p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Thick Whois Policy</w:t>
            </w:r>
          </w:p>
        </w:tc>
      </w:tr>
      <w:tr w:rsidR="00154F31" w:rsidRPr="009A139A" w:rsidTr="00154F31">
        <w:tc>
          <w:tcPr>
            <w:tcW w:w="890" w:type="dxa"/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Registry Expiry Date</w:t>
            </w:r>
          </w:p>
        </w:tc>
        <w:tc>
          <w:tcPr>
            <w:tcW w:w="5940" w:type="dxa"/>
          </w:tcPr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Consistent Labeling and Display Policy </w:t>
            </w:r>
          </w:p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Registrar Accreditation Agreement – RDS/Whois Specification </w:t>
            </w:r>
          </w:p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Thick Whois Policy</w:t>
            </w:r>
          </w:p>
        </w:tc>
      </w:tr>
      <w:tr w:rsidR="00154F31" w:rsidRPr="009A139A" w:rsidTr="00154F31">
        <w:tc>
          <w:tcPr>
            <w:tcW w:w="890" w:type="dxa"/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Registrar Registration Expiration Date</w:t>
            </w:r>
          </w:p>
        </w:tc>
        <w:tc>
          <w:tcPr>
            <w:tcW w:w="5940" w:type="dxa"/>
          </w:tcPr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Consistent Labeling and Display Policy </w:t>
            </w:r>
          </w:p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Registrar Accreditation Agreement – RDS/Whois Specification </w:t>
            </w:r>
          </w:p>
          <w:p w:rsidR="00125ED0" w:rsidRPr="009A139A" w:rsidRDefault="00125ED0" w:rsidP="00C8517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Thick Whois Policy</w:t>
            </w:r>
          </w:p>
        </w:tc>
      </w:tr>
      <w:tr w:rsidR="00154F31" w:rsidRPr="009A139A" w:rsidTr="00154F31">
        <w:tc>
          <w:tcPr>
            <w:tcW w:w="890" w:type="dxa"/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Registrar</w:t>
            </w:r>
          </w:p>
        </w:tc>
        <w:tc>
          <w:tcPr>
            <w:tcW w:w="5940" w:type="dxa"/>
          </w:tcPr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Consistent Labeling and Display Policy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Registrar Accreditation Agreement – RDS/Whois Specification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Thick Whois Policy</w:t>
            </w:r>
          </w:p>
        </w:tc>
      </w:tr>
      <w:tr w:rsidR="00154F31" w:rsidRPr="009A139A" w:rsidTr="00154F31">
        <w:tc>
          <w:tcPr>
            <w:tcW w:w="890" w:type="dxa"/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Registrar IANA ID</w:t>
            </w:r>
          </w:p>
        </w:tc>
        <w:tc>
          <w:tcPr>
            <w:tcW w:w="5940" w:type="dxa"/>
          </w:tcPr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Consistent Labeling and Display Policy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Registrar Accreditation Agreement – RDS/Whois Specification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Thick Whois Policy</w:t>
            </w:r>
          </w:p>
        </w:tc>
      </w:tr>
      <w:tr w:rsidR="00154F31" w:rsidRPr="009A139A" w:rsidTr="00154F31">
        <w:tc>
          <w:tcPr>
            <w:tcW w:w="890" w:type="dxa"/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Registrar Abuse Contact Email</w:t>
            </w:r>
          </w:p>
        </w:tc>
        <w:tc>
          <w:tcPr>
            <w:tcW w:w="5940" w:type="dxa"/>
          </w:tcPr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Consistent Labeling and Display Policy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Registrar Accreditation Agreement – RDS/Whois Specification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Thick Whois Policy</w:t>
            </w:r>
          </w:p>
        </w:tc>
      </w:tr>
      <w:tr w:rsidR="00154F31" w:rsidRPr="009A139A" w:rsidTr="00154F31">
        <w:tc>
          <w:tcPr>
            <w:tcW w:w="890" w:type="dxa"/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Registrar Abuse Contact Phone</w:t>
            </w:r>
          </w:p>
        </w:tc>
        <w:tc>
          <w:tcPr>
            <w:tcW w:w="5940" w:type="dxa"/>
          </w:tcPr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Consistent Labeling and Display Policy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Registrar Accreditation Agreement – RDS/Whois Specification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Thick Whois Policy</w:t>
            </w:r>
          </w:p>
        </w:tc>
      </w:tr>
      <w:tr w:rsidR="00154F31" w:rsidRPr="009A139A" w:rsidTr="00154F31">
        <w:tc>
          <w:tcPr>
            <w:tcW w:w="890" w:type="dxa"/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Reseller</w:t>
            </w:r>
          </w:p>
        </w:tc>
        <w:tc>
          <w:tcPr>
            <w:tcW w:w="5940" w:type="dxa"/>
          </w:tcPr>
          <w:p w:rsidR="00125ED0" w:rsidRPr="009A139A" w:rsidRDefault="00125ED0" w:rsidP="008714ED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Consistent Labeling and Display Policy</w:t>
            </w:r>
          </w:p>
          <w:p w:rsidR="00125ED0" w:rsidRPr="009A139A" w:rsidRDefault="00125ED0" w:rsidP="008714ED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Registrar Accreditation Agreement – RDS/Whois Specification</w:t>
            </w:r>
          </w:p>
          <w:p w:rsidR="00125ED0" w:rsidRPr="009A139A" w:rsidRDefault="00125ED0" w:rsidP="008714ED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Thick Whois Policy</w:t>
            </w:r>
          </w:p>
        </w:tc>
      </w:tr>
      <w:tr w:rsidR="00154F31" w:rsidRPr="009A139A" w:rsidTr="00154F31">
        <w:tc>
          <w:tcPr>
            <w:tcW w:w="890" w:type="dxa"/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9A139A" w:rsidRDefault="00125ED0" w:rsidP="00A05A0F">
            <w:pPr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Domain Status </w:t>
            </w:r>
          </w:p>
        </w:tc>
        <w:tc>
          <w:tcPr>
            <w:tcW w:w="5940" w:type="dxa"/>
          </w:tcPr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Consistent Labeling and Display Policy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Registrar Accreditation Agreement – RDS/Whois Specification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Thick Whois Policy</w:t>
            </w:r>
          </w:p>
        </w:tc>
      </w:tr>
      <w:tr w:rsidR="00154F31" w:rsidRPr="009A139A" w:rsidTr="00154F31">
        <w:tc>
          <w:tcPr>
            <w:tcW w:w="890" w:type="dxa"/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Registry Registrant ID </w:t>
            </w:r>
          </w:p>
        </w:tc>
        <w:tc>
          <w:tcPr>
            <w:tcW w:w="5940" w:type="dxa"/>
          </w:tcPr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Consistent Labeling and Display Policy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Registrar Accreditation Agreement – RDS/Whois Specification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Registrant Name </w:t>
            </w:r>
          </w:p>
        </w:tc>
        <w:tc>
          <w:tcPr>
            <w:tcW w:w="5940" w:type="dxa"/>
          </w:tcPr>
          <w:p w:rsidR="00125ED0" w:rsidRPr="009A139A" w:rsidRDefault="00125ED0" w:rsidP="000E5E9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Consistent Labeling and Display Policy</w:t>
            </w:r>
          </w:p>
          <w:p w:rsidR="00125ED0" w:rsidRPr="009A139A" w:rsidRDefault="00125ED0" w:rsidP="000E5E9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Pr="009A139A" w:rsidRDefault="00125ED0" w:rsidP="000E5E9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Registrar Accreditation Agreement – RDS/Whois Specification; Registrar Data Escrow (RAA Sec. 3.6)</w:t>
            </w:r>
          </w:p>
          <w:p w:rsidR="00125ED0" w:rsidRPr="009A139A" w:rsidRDefault="00125ED0" w:rsidP="000E5E9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Thick Whois Policy </w:t>
            </w:r>
          </w:p>
          <w:p w:rsidR="00125ED0" w:rsidRPr="009A139A" w:rsidRDefault="00125ED0" w:rsidP="000E5E9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Transfer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D634CD">
              <w:rPr>
                <w:sz w:val="20"/>
                <w:szCs w:val="20"/>
              </w:rPr>
              <w:t>Registrant Organization</w:t>
            </w:r>
          </w:p>
        </w:tc>
        <w:tc>
          <w:tcPr>
            <w:tcW w:w="5940" w:type="dxa"/>
          </w:tcPr>
          <w:p w:rsidR="00125ED0" w:rsidRDefault="00125ED0" w:rsidP="00D634CD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89187F">
              <w:rPr>
                <w:sz w:val="20"/>
                <w:szCs w:val="20"/>
              </w:rPr>
              <w:t>Consistent Labeling and Display Policy</w:t>
            </w:r>
          </w:p>
          <w:p w:rsidR="00125ED0" w:rsidRDefault="00125ED0" w:rsidP="00D634CD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</w:t>
            </w:r>
          </w:p>
          <w:p w:rsidR="00125ED0" w:rsidRPr="00D634CD" w:rsidRDefault="00125ED0" w:rsidP="00D634CD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D634CD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Registrant Street </w:t>
            </w:r>
          </w:p>
        </w:tc>
        <w:tc>
          <w:tcPr>
            <w:tcW w:w="5940" w:type="dxa"/>
          </w:tcPr>
          <w:p w:rsidR="00125ED0" w:rsidRPr="000E5E9A" w:rsidRDefault="00125ED0" w:rsidP="000E5E9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0E5E9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0E5E9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Default="00125ED0" w:rsidP="000E5E9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Thick Whois Policy </w:t>
            </w:r>
          </w:p>
          <w:p w:rsidR="00125ED0" w:rsidRPr="00981FAC" w:rsidRDefault="00125ED0" w:rsidP="000E5E9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81FAC">
              <w:rPr>
                <w:sz w:val="20"/>
                <w:szCs w:val="20"/>
              </w:rPr>
              <w:t>Transfer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Registrant City </w:t>
            </w:r>
          </w:p>
        </w:tc>
        <w:tc>
          <w:tcPr>
            <w:tcW w:w="5940" w:type="dxa"/>
          </w:tcPr>
          <w:p w:rsidR="00125ED0" w:rsidRPr="000E5E9A" w:rsidRDefault="00125ED0" w:rsidP="000E5E9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0E5E9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0E5E9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Default="00125ED0" w:rsidP="000E5E9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Thick Whois Policy </w:t>
            </w:r>
          </w:p>
          <w:p w:rsidR="00125ED0" w:rsidRPr="000E5E9A" w:rsidRDefault="00125ED0" w:rsidP="000E5E9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Transfer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Registrant State/Province </w:t>
            </w:r>
          </w:p>
        </w:tc>
        <w:tc>
          <w:tcPr>
            <w:tcW w:w="5940" w:type="dxa"/>
          </w:tcPr>
          <w:p w:rsidR="00125ED0" w:rsidRPr="000E5E9A" w:rsidRDefault="00125ED0" w:rsidP="000E5E9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0E5E9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0E5E9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Default="00125ED0" w:rsidP="000E5E9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Thick Whois Policy </w:t>
            </w:r>
          </w:p>
          <w:p w:rsidR="00125ED0" w:rsidRPr="000E5E9A" w:rsidRDefault="00125ED0" w:rsidP="000E5E9A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Transfer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Registrant Postal Code </w:t>
            </w:r>
          </w:p>
        </w:tc>
        <w:tc>
          <w:tcPr>
            <w:tcW w:w="5940" w:type="dxa"/>
          </w:tcPr>
          <w:p w:rsidR="00125ED0" w:rsidRPr="000E5E9A" w:rsidRDefault="00125ED0" w:rsidP="006117DB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6117DB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6117DB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Default="00125ED0" w:rsidP="006117DB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Thick Whois Policy </w:t>
            </w:r>
          </w:p>
          <w:p w:rsidR="00125ED0" w:rsidRPr="006117DB" w:rsidRDefault="00125ED0" w:rsidP="006117DB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6117DB">
              <w:rPr>
                <w:sz w:val="20"/>
                <w:szCs w:val="20"/>
              </w:rPr>
              <w:t>Transfer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>Registrant Country</w:t>
            </w:r>
          </w:p>
        </w:tc>
        <w:tc>
          <w:tcPr>
            <w:tcW w:w="5940" w:type="dxa"/>
          </w:tcPr>
          <w:p w:rsidR="00125ED0" w:rsidRPr="000E5E9A" w:rsidRDefault="00125ED0" w:rsidP="006117DB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6117DB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6117DB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Default="00125ED0" w:rsidP="006117DB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Thick Whois Policy </w:t>
            </w:r>
          </w:p>
          <w:p w:rsidR="00125ED0" w:rsidRPr="006117DB" w:rsidRDefault="00125ED0" w:rsidP="006117DB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6117DB">
              <w:rPr>
                <w:sz w:val="20"/>
                <w:szCs w:val="20"/>
              </w:rPr>
              <w:t>Transfer Policy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Registrant Phone </w:t>
            </w:r>
          </w:p>
        </w:tc>
        <w:tc>
          <w:tcPr>
            <w:tcW w:w="5940" w:type="dxa"/>
          </w:tcPr>
          <w:p w:rsidR="00125ED0" w:rsidRPr="000E5E9A" w:rsidRDefault="00125ED0" w:rsidP="006117DB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Default="00125ED0" w:rsidP="006117DB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6117DB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6117DB">
              <w:rPr>
                <w:sz w:val="20"/>
                <w:szCs w:val="20"/>
              </w:rPr>
              <w:t>Registrar Accreditation Agreement – RDS/Whois Specification</w:t>
            </w:r>
            <w:r>
              <w:rPr>
                <w:sz w:val="20"/>
                <w:szCs w:val="20"/>
              </w:rPr>
              <w:t xml:space="preserve"> </w:t>
            </w:r>
          </w:p>
          <w:p w:rsidR="00125ED0" w:rsidRPr="006117DB" w:rsidRDefault="00125ED0" w:rsidP="006117DB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Registrant Phone Ext </w:t>
            </w:r>
          </w:p>
        </w:tc>
        <w:tc>
          <w:tcPr>
            <w:tcW w:w="5940" w:type="dxa"/>
          </w:tcPr>
          <w:p w:rsidR="00125ED0" w:rsidRDefault="00125ED0" w:rsidP="006117DB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89187F">
              <w:rPr>
                <w:sz w:val="20"/>
                <w:szCs w:val="20"/>
              </w:rPr>
              <w:t>Consistent Labeling and Display Policy</w:t>
            </w:r>
          </w:p>
          <w:p w:rsidR="00125ED0" w:rsidRDefault="00125ED0" w:rsidP="006117DB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6443AC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6117DB">
              <w:rPr>
                <w:sz w:val="20"/>
                <w:szCs w:val="20"/>
              </w:rPr>
              <w:t>Registrar Accreditation Agreement – RDS/Whois Specification</w:t>
            </w:r>
            <w:r>
              <w:rPr>
                <w:sz w:val="20"/>
                <w:szCs w:val="20"/>
              </w:rPr>
              <w:t xml:space="preserve"> </w:t>
            </w:r>
          </w:p>
          <w:p w:rsidR="00125ED0" w:rsidRPr="006117DB" w:rsidRDefault="00125ED0" w:rsidP="006443AC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Registrant Fax </w:t>
            </w:r>
          </w:p>
        </w:tc>
        <w:tc>
          <w:tcPr>
            <w:tcW w:w="5940" w:type="dxa"/>
          </w:tcPr>
          <w:p w:rsidR="00125ED0" w:rsidRDefault="00125ED0" w:rsidP="00F6166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89187F">
              <w:rPr>
                <w:sz w:val="20"/>
                <w:szCs w:val="20"/>
              </w:rPr>
              <w:t>Consistent Labeling and Display Policy</w:t>
            </w:r>
          </w:p>
          <w:p w:rsidR="00125ED0" w:rsidRDefault="00125ED0" w:rsidP="00F6166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F6166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6117DB">
              <w:rPr>
                <w:sz w:val="20"/>
                <w:szCs w:val="20"/>
              </w:rPr>
              <w:t>Registrar Accreditation Agreement – RDS/Whois Specification</w:t>
            </w:r>
            <w:r>
              <w:rPr>
                <w:sz w:val="20"/>
                <w:szCs w:val="20"/>
              </w:rPr>
              <w:t xml:space="preserve"> </w:t>
            </w:r>
          </w:p>
          <w:p w:rsidR="00125ED0" w:rsidRPr="00F61665" w:rsidRDefault="00125ED0" w:rsidP="00F6166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F61665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Registrant Fax Ext </w:t>
            </w:r>
          </w:p>
        </w:tc>
        <w:tc>
          <w:tcPr>
            <w:tcW w:w="5940" w:type="dxa"/>
          </w:tcPr>
          <w:p w:rsidR="00125ED0" w:rsidRDefault="00125ED0" w:rsidP="00F6166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89187F">
              <w:rPr>
                <w:sz w:val="20"/>
                <w:szCs w:val="20"/>
              </w:rPr>
              <w:t>Consistent Labeling and Display Policy</w:t>
            </w:r>
          </w:p>
          <w:p w:rsidR="00125ED0" w:rsidRDefault="00125ED0" w:rsidP="00F6166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F6166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6117DB">
              <w:rPr>
                <w:sz w:val="20"/>
                <w:szCs w:val="20"/>
              </w:rPr>
              <w:t>Registrar Accreditation Agreement – RDS/Whois Specification</w:t>
            </w:r>
            <w:r>
              <w:rPr>
                <w:sz w:val="20"/>
                <w:szCs w:val="20"/>
              </w:rPr>
              <w:t xml:space="preserve"> </w:t>
            </w:r>
          </w:p>
          <w:p w:rsidR="00125ED0" w:rsidRPr="00F61665" w:rsidRDefault="00125ED0" w:rsidP="00F6166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F61665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rPr>
          <w:trHeight w:val="1052"/>
        </w:trPr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Registrant Email </w:t>
            </w:r>
          </w:p>
        </w:tc>
        <w:tc>
          <w:tcPr>
            <w:tcW w:w="5940" w:type="dxa"/>
          </w:tcPr>
          <w:p w:rsidR="00125ED0" w:rsidRDefault="00125ED0" w:rsidP="00F6166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89187F">
              <w:rPr>
                <w:sz w:val="20"/>
                <w:szCs w:val="20"/>
              </w:rPr>
              <w:t>Consistent Labeling and Display Policy</w:t>
            </w:r>
          </w:p>
          <w:p w:rsidR="00125ED0" w:rsidRDefault="00125ED0" w:rsidP="00F6166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F6166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6117DB">
              <w:rPr>
                <w:sz w:val="20"/>
                <w:szCs w:val="20"/>
              </w:rPr>
              <w:t>Registrar Accreditation Agreement – RDS/Whois Specification</w:t>
            </w:r>
            <w:r>
              <w:rPr>
                <w:sz w:val="20"/>
                <w:szCs w:val="20"/>
              </w:rPr>
              <w:t xml:space="preserve"> </w:t>
            </w:r>
          </w:p>
          <w:p w:rsidR="00125ED0" w:rsidRPr="00F61665" w:rsidRDefault="00125ED0" w:rsidP="00F6166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F61665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A05A0F">
              <w:rPr>
                <w:sz w:val="20"/>
                <w:szCs w:val="20"/>
              </w:rPr>
              <w:t>Admin ID</w:t>
            </w:r>
          </w:p>
        </w:tc>
        <w:tc>
          <w:tcPr>
            <w:tcW w:w="5940" w:type="dxa"/>
          </w:tcPr>
          <w:p w:rsidR="00B34714" w:rsidRDefault="00B34714" w:rsidP="00B34714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89187F">
              <w:rPr>
                <w:sz w:val="20"/>
                <w:szCs w:val="20"/>
              </w:rPr>
              <w:t>Consistent Labeling and Display Policy</w:t>
            </w:r>
          </w:p>
          <w:p w:rsidR="00B34714" w:rsidRDefault="00B34714" w:rsidP="00B34714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B34714" w:rsidRDefault="00B34714" w:rsidP="00B34714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6117DB">
              <w:rPr>
                <w:sz w:val="20"/>
                <w:szCs w:val="20"/>
              </w:rPr>
              <w:t>Registrar Accreditation Agreement – RDS/Whois Specification</w:t>
            </w:r>
            <w:r>
              <w:rPr>
                <w:sz w:val="20"/>
                <w:szCs w:val="20"/>
              </w:rPr>
              <w:t xml:space="preserve"> </w:t>
            </w:r>
          </w:p>
          <w:p w:rsidR="00125ED0" w:rsidRPr="000E5E9A" w:rsidRDefault="00B34714" w:rsidP="00B34714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F61665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Admin Name </w:t>
            </w:r>
          </w:p>
        </w:tc>
        <w:tc>
          <w:tcPr>
            <w:tcW w:w="5940" w:type="dxa"/>
          </w:tcPr>
          <w:p w:rsidR="00125ED0" w:rsidRPr="000E5E9A" w:rsidRDefault="00125ED0" w:rsidP="009C2301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9C2301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9C2301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9C2301" w:rsidRDefault="00125ED0" w:rsidP="009C2301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Thick Whois Policy 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Admin Organization </w:t>
            </w:r>
          </w:p>
        </w:tc>
        <w:tc>
          <w:tcPr>
            <w:tcW w:w="5940" w:type="dxa"/>
          </w:tcPr>
          <w:p w:rsidR="00125ED0" w:rsidRPr="000E5E9A" w:rsidRDefault="00125ED0" w:rsidP="00AB566C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AB566C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AB566C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</w:t>
            </w:r>
          </w:p>
          <w:p w:rsidR="00125ED0" w:rsidRPr="00AB566C" w:rsidRDefault="00125ED0" w:rsidP="00AB566C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AB566C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Admin Street </w:t>
            </w:r>
          </w:p>
        </w:tc>
        <w:tc>
          <w:tcPr>
            <w:tcW w:w="5940" w:type="dxa"/>
          </w:tcPr>
          <w:p w:rsidR="00125ED0" w:rsidRPr="000E5E9A" w:rsidRDefault="00125ED0" w:rsidP="00D540D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D540D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D540D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D540D6" w:rsidRDefault="00125ED0" w:rsidP="00D540D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D540D6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Admin City </w:t>
            </w:r>
          </w:p>
        </w:tc>
        <w:tc>
          <w:tcPr>
            <w:tcW w:w="5940" w:type="dxa"/>
          </w:tcPr>
          <w:p w:rsidR="00125ED0" w:rsidRPr="000E5E9A" w:rsidRDefault="00125ED0" w:rsidP="00D540D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D540D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D540D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D540D6" w:rsidRDefault="00125ED0" w:rsidP="00D540D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D540D6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Admin State/Province </w:t>
            </w:r>
          </w:p>
        </w:tc>
        <w:tc>
          <w:tcPr>
            <w:tcW w:w="5940" w:type="dxa"/>
          </w:tcPr>
          <w:p w:rsidR="00125ED0" w:rsidRPr="000E5E9A" w:rsidRDefault="00125ED0" w:rsidP="00D540D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D540D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D540D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D540D6" w:rsidRDefault="00125ED0" w:rsidP="00D540D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D540D6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Admin Postal Code </w:t>
            </w:r>
          </w:p>
        </w:tc>
        <w:tc>
          <w:tcPr>
            <w:tcW w:w="5940" w:type="dxa"/>
          </w:tcPr>
          <w:p w:rsidR="00125ED0" w:rsidRPr="000E5E9A" w:rsidRDefault="00125ED0" w:rsidP="00D540D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D540D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D540D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D540D6" w:rsidRDefault="00125ED0" w:rsidP="00D540D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D540D6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Admin Country </w:t>
            </w:r>
          </w:p>
        </w:tc>
        <w:tc>
          <w:tcPr>
            <w:tcW w:w="5940" w:type="dxa"/>
          </w:tcPr>
          <w:p w:rsidR="00125ED0" w:rsidRPr="000E5E9A" w:rsidRDefault="00125ED0" w:rsidP="00180879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180879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180879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180879" w:rsidRDefault="00125ED0" w:rsidP="00180879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180879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Admin Phone </w:t>
            </w:r>
          </w:p>
        </w:tc>
        <w:tc>
          <w:tcPr>
            <w:tcW w:w="5940" w:type="dxa"/>
          </w:tcPr>
          <w:p w:rsidR="00125ED0" w:rsidRPr="000E5E9A" w:rsidRDefault="00125ED0" w:rsidP="00180879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180879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180879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180879" w:rsidRDefault="00125ED0" w:rsidP="00180879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180879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Admin Phone Ext </w:t>
            </w:r>
          </w:p>
        </w:tc>
        <w:tc>
          <w:tcPr>
            <w:tcW w:w="5940" w:type="dxa"/>
          </w:tcPr>
          <w:p w:rsidR="00125ED0" w:rsidRPr="000E5E9A" w:rsidRDefault="00125ED0" w:rsidP="00180879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180879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180879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180879" w:rsidRDefault="00125ED0" w:rsidP="00180879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180879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Admin Fax </w:t>
            </w:r>
          </w:p>
        </w:tc>
        <w:tc>
          <w:tcPr>
            <w:tcW w:w="5940" w:type="dxa"/>
          </w:tcPr>
          <w:p w:rsidR="00125ED0" w:rsidRPr="000E5E9A" w:rsidRDefault="00125ED0" w:rsidP="00180879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180879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180879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180879" w:rsidRDefault="00125ED0" w:rsidP="00180879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180879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>Admin Fax Ext</w:t>
            </w:r>
          </w:p>
        </w:tc>
        <w:tc>
          <w:tcPr>
            <w:tcW w:w="5940" w:type="dxa"/>
          </w:tcPr>
          <w:p w:rsidR="00125ED0" w:rsidRPr="000E5E9A" w:rsidRDefault="00125ED0" w:rsidP="00180879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180879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180879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180879" w:rsidRDefault="00125ED0" w:rsidP="00180879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180879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Admin Email </w:t>
            </w:r>
          </w:p>
        </w:tc>
        <w:tc>
          <w:tcPr>
            <w:tcW w:w="5940" w:type="dxa"/>
          </w:tcPr>
          <w:p w:rsidR="00125ED0" w:rsidRPr="000E5E9A" w:rsidRDefault="00125ED0" w:rsidP="00E1400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E1400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E1400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E14006" w:rsidRDefault="00125ED0" w:rsidP="00E1400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E14006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Tech ID</w:t>
            </w:r>
          </w:p>
        </w:tc>
        <w:tc>
          <w:tcPr>
            <w:tcW w:w="5940" w:type="dxa"/>
          </w:tcPr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Consistent Labeling and Display Policy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Registrar Accreditation Agreement – RDS/Whois Specification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Tech Name </w:t>
            </w:r>
          </w:p>
        </w:tc>
        <w:tc>
          <w:tcPr>
            <w:tcW w:w="5940" w:type="dxa"/>
          </w:tcPr>
          <w:p w:rsidR="00125ED0" w:rsidRPr="000E5E9A" w:rsidRDefault="00125ED0" w:rsidP="00E1400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E1400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E1400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E14006" w:rsidRDefault="00125ED0" w:rsidP="00E1400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E14006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Tech Organization </w:t>
            </w:r>
          </w:p>
        </w:tc>
        <w:tc>
          <w:tcPr>
            <w:tcW w:w="5940" w:type="dxa"/>
          </w:tcPr>
          <w:p w:rsidR="00125ED0" w:rsidRPr="000E5E9A" w:rsidRDefault="00125ED0" w:rsidP="00D75F5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D75F5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D75F5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</w:t>
            </w:r>
          </w:p>
          <w:p w:rsidR="00125ED0" w:rsidRPr="00D75F55" w:rsidRDefault="00125ED0" w:rsidP="00D75F5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D75F55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Tech Street </w:t>
            </w:r>
          </w:p>
        </w:tc>
        <w:tc>
          <w:tcPr>
            <w:tcW w:w="5940" w:type="dxa"/>
          </w:tcPr>
          <w:p w:rsidR="00125ED0" w:rsidRPr="000E5E9A" w:rsidRDefault="00125ED0" w:rsidP="000020C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0020C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0020C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0020C0" w:rsidRDefault="00125ED0" w:rsidP="000020C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020C0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Tech City </w:t>
            </w:r>
          </w:p>
        </w:tc>
        <w:tc>
          <w:tcPr>
            <w:tcW w:w="5940" w:type="dxa"/>
          </w:tcPr>
          <w:p w:rsidR="00125ED0" w:rsidRPr="000E5E9A" w:rsidRDefault="00125ED0" w:rsidP="000020C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0020C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0020C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0020C0" w:rsidRDefault="00125ED0" w:rsidP="000020C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020C0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Tech State/Province </w:t>
            </w:r>
          </w:p>
        </w:tc>
        <w:tc>
          <w:tcPr>
            <w:tcW w:w="5940" w:type="dxa"/>
          </w:tcPr>
          <w:p w:rsidR="00125ED0" w:rsidRPr="000E5E9A" w:rsidRDefault="00125ED0" w:rsidP="000020C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0020C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0020C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0020C0" w:rsidRDefault="00125ED0" w:rsidP="000020C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020C0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Tech Postal Code </w:t>
            </w:r>
          </w:p>
        </w:tc>
        <w:tc>
          <w:tcPr>
            <w:tcW w:w="5940" w:type="dxa"/>
          </w:tcPr>
          <w:p w:rsidR="00125ED0" w:rsidRPr="000E5E9A" w:rsidRDefault="00125ED0" w:rsidP="000020C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0020C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0020C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0020C0" w:rsidRDefault="00125ED0" w:rsidP="000020C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020C0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Tech Country </w:t>
            </w:r>
          </w:p>
        </w:tc>
        <w:tc>
          <w:tcPr>
            <w:tcW w:w="5940" w:type="dxa"/>
          </w:tcPr>
          <w:p w:rsidR="00125ED0" w:rsidRPr="000E5E9A" w:rsidRDefault="00125ED0" w:rsidP="008004D7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8004D7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8004D7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8004D7" w:rsidRDefault="00125ED0" w:rsidP="008004D7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8004D7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Tech Phone </w:t>
            </w:r>
          </w:p>
        </w:tc>
        <w:tc>
          <w:tcPr>
            <w:tcW w:w="5940" w:type="dxa"/>
          </w:tcPr>
          <w:p w:rsidR="00125ED0" w:rsidRPr="000E5E9A" w:rsidRDefault="00125ED0" w:rsidP="000E67FB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0E67FB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0E67FB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D57937" w:rsidRDefault="00125ED0" w:rsidP="00D57937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D57937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Tech Phone Ext </w:t>
            </w:r>
          </w:p>
        </w:tc>
        <w:tc>
          <w:tcPr>
            <w:tcW w:w="5940" w:type="dxa"/>
          </w:tcPr>
          <w:p w:rsidR="00125ED0" w:rsidRPr="000E5E9A" w:rsidRDefault="00125ED0" w:rsidP="00A92D6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A92D6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A92D6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A92D60" w:rsidRDefault="00125ED0" w:rsidP="00A92D6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A92D60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Tech Fax </w:t>
            </w:r>
          </w:p>
        </w:tc>
        <w:tc>
          <w:tcPr>
            <w:tcW w:w="5940" w:type="dxa"/>
          </w:tcPr>
          <w:p w:rsidR="00125ED0" w:rsidRPr="000E5E9A" w:rsidRDefault="00125ED0" w:rsidP="00A92D6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A92D6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A92D6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A92D60" w:rsidRDefault="00125ED0" w:rsidP="00A92D6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A92D60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c>
          <w:tcPr>
            <w:tcW w:w="890" w:type="dxa"/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Tech Fax Ext </w:t>
            </w:r>
          </w:p>
        </w:tc>
        <w:tc>
          <w:tcPr>
            <w:tcW w:w="5940" w:type="dxa"/>
          </w:tcPr>
          <w:p w:rsidR="00125ED0" w:rsidRPr="000E5E9A" w:rsidRDefault="00125ED0" w:rsidP="007E4192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7E4192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7E4192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7E4192" w:rsidRDefault="00125ED0" w:rsidP="007E4192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7E4192">
              <w:rPr>
                <w:sz w:val="20"/>
                <w:szCs w:val="20"/>
              </w:rPr>
              <w:t>Thick Whois Policy</w:t>
            </w:r>
          </w:p>
        </w:tc>
      </w:tr>
      <w:tr w:rsidR="00154F31" w:rsidRPr="000257C4" w:rsidTr="00154F31">
        <w:trPr>
          <w:trHeight w:val="1277"/>
        </w:trPr>
        <w:tc>
          <w:tcPr>
            <w:tcW w:w="890" w:type="dxa"/>
            <w:tcBorders>
              <w:bottom w:val="single" w:sz="4" w:space="0" w:color="auto"/>
            </w:tcBorders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 w:rsidRPr="000257C4">
              <w:rPr>
                <w:sz w:val="20"/>
                <w:szCs w:val="20"/>
              </w:rPr>
              <w:t xml:space="preserve">Tech Email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Pr="000E5E9A" w:rsidRDefault="00125ED0" w:rsidP="007E4192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>Consistent Labeling and Display Policy</w:t>
            </w:r>
          </w:p>
          <w:p w:rsidR="00125ED0" w:rsidRPr="000E5E9A" w:rsidRDefault="00125ED0" w:rsidP="007E4192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0E5E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Default="00125ED0" w:rsidP="007E4192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RDS/Whois Specification;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(RAA Sec. 3.6)</w:t>
            </w:r>
          </w:p>
          <w:p w:rsidR="00125ED0" w:rsidRPr="007E4192" w:rsidRDefault="00125ED0" w:rsidP="007E4192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7E4192">
              <w:rPr>
                <w:sz w:val="20"/>
                <w:szCs w:val="20"/>
              </w:rPr>
              <w:t>Thick Whois Policy</w:t>
            </w:r>
          </w:p>
        </w:tc>
      </w:tr>
      <w:tr w:rsidR="00154F31" w:rsidRPr="009A139A" w:rsidTr="00154F31">
        <w:tc>
          <w:tcPr>
            <w:tcW w:w="890" w:type="dxa"/>
            <w:tcBorders>
              <w:bottom w:val="single" w:sz="4" w:space="0" w:color="auto"/>
            </w:tcBorders>
          </w:tcPr>
          <w:p w:rsidR="00125ED0" w:rsidRPr="000257C4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9A139A" w:rsidRDefault="00125ED0" w:rsidP="004173C3">
            <w:pPr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Name Server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Pr="009A139A" w:rsidRDefault="00125ED0" w:rsidP="005E76F4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Consistent Labeling and Display Policy </w:t>
            </w:r>
          </w:p>
          <w:p w:rsidR="00125ED0" w:rsidRPr="009A139A" w:rsidRDefault="00125ED0" w:rsidP="005E76F4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Pr="009A139A" w:rsidRDefault="00125ED0" w:rsidP="005E76F4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Registrar Accreditation Agreement – RDS/Whois Specification </w:t>
            </w:r>
          </w:p>
          <w:p w:rsidR="00125ED0" w:rsidRPr="009A139A" w:rsidRDefault="00125ED0" w:rsidP="005E76F4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Thick Whois Policy</w:t>
            </w:r>
          </w:p>
        </w:tc>
      </w:tr>
      <w:tr w:rsidR="00154F31" w:rsidRPr="009A139A" w:rsidTr="00154F31">
        <w:tc>
          <w:tcPr>
            <w:tcW w:w="890" w:type="dxa"/>
            <w:tcBorders>
              <w:bottom w:val="single" w:sz="4" w:space="0" w:color="auto"/>
            </w:tcBorders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DNSSEC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Consistent Labeling and Display Policy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Registrar Accreditation Agreement – RDS/Whois Specification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Thick Whois Policy</w:t>
            </w:r>
          </w:p>
        </w:tc>
      </w:tr>
      <w:tr w:rsidR="00154F31" w:rsidRPr="009A139A" w:rsidTr="00154F31">
        <w:tc>
          <w:tcPr>
            <w:tcW w:w="890" w:type="dxa"/>
            <w:tcBorders>
              <w:bottom w:val="single" w:sz="4" w:space="0" w:color="auto"/>
            </w:tcBorders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9A139A" w:rsidRDefault="00125ED0" w:rsidP="004173C3">
            <w:pPr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Last update of WHOIS database</w:t>
            </w:r>
          </w:p>
          <w:p w:rsidR="00125ED0" w:rsidRPr="009A139A" w:rsidRDefault="00125ED0" w:rsidP="008714E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Consistent Labeling and Display Policy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Registrar Accreditation Agreement – RDS/Whois Specification </w:t>
            </w:r>
          </w:p>
          <w:p w:rsidR="00125ED0" w:rsidRPr="009A139A" w:rsidRDefault="00125ED0" w:rsidP="005B0285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Thick Whois Policy</w:t>
            </w:r>
          </w:p>
        </w:tc>
      </w:tr>
      <w:tr w:rsidR="00154F31" w:rsidRPr="009A139A" w:rsidTr="00154F31">
        <w:trPr>
          <w:trHeight w:val="1034"/>
        </w:trPr>
        <w:tc>
          <w:tcPr>
            <w:tcW w:w="890" w:type="dxa"/>
            <w:tcBorders>
              <w:bottom w:val="single" w:sz="4" w:space="0" w:color="auto"/>
            </w:tcBorders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IP Address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Pr="009A139A" w:rsidRDefault="00125ED0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Consistent Labeling and Display Policy </w:t>
            </w:r>
          </w:p>
          <w:p w:rsidR="00125ED0" w:rsidRPr="009A139A" w:rsidRDefault="00125ED0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Registry Agreement – RDS/Whois Specification </w:t>
            </w:r>
          </w:p>
          <w:p w:rsidR="00125ED0" w:rsidRPr="009A139A" w:rsidRDefault="00125ED0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 xml:space="preserve">Registrar Accreditation Agreement </w:t>
            </w:r>
          </w:p>
          <w:p w:rsidR="00125ED0" w:rsidRPr="009A139A" w:rsidRDefault="00125ED0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9A139A">
              <w:rPr>
                <w:sz w:val="20"/>
                <w:szCs w:val="20"/>
              </w:rPr>
              <w:t>Thick Whois Policy</w:t>
            </w:r>
          </w:p>
        </w:tc>
      </w:tr>
      <w:tr w:rsidR="00154F31" w:rsidRPr="009A139A" w:rsidTr="00154F31">
        <w:trPr>
          <w:trHeight w:val="530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25ED0" w:rsidRPr="009A139A" w:rsidRDefault="00125ED0" w:rsidP="00436D86">
            <w:pPr>
              <w:pStyle w:val="ListParagraph"/>
              <w:ind w:left="394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 w:rsidRPr="00436D86">
              <w:rPr>
                <w:b/>
                <w:sz w:val="20"/>
                <w:szCs w:val="20"/>
                <w:u w:val="single"/>
              </w:rPr>
              <w:t xml:space="preserve">ADDITIONAL </w:t>
            </w:r>
            <w:r w:rsidRPr="00B62DB0">
              <w:rPr>
                <w:b/>
                <w:sz w:val="20"/>
                <w:szCs w:val="20"/>
                <w:u w:val="single"/>
              </w:rPr>
              <w:t>DOMAIN NAME REGISTRATION DATA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25ED0" w:rsidRPr="00436D86" w:rsidRDefault="00125ED0" w:rsidP="00436D86">
            <w:pPr>
              <w:rPr>
                <w:sz w:val="20"/>
                <w:szCs w:val="20"/>
              </w:rPr>
            </w:pPr>
          </w:p>
        </w:tc>
      </w:tr>
      <w:tr w:rsidR="00154F31" w:rsidRPr="009A139A" w:rsidTr="00154F31">
        <w:trPr>
          <w:trHeight w:val="314"/>
        </w:trPr>
        <w:tc>
          <w:tcPr>
            <w:tcW w:w="890" w:type="dxa"/>
            <w:tcBorders>
              <w:bottom w:val="single" w:sz="4" w:space="0" w:color="auto"/>
            </w:tcBorders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 Contact ID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Pr="00BD65BF" w:rsidRDefault="00125ED0" w:rsidP="00BD65BF">
            <w:pPr>
              <w:rPr>
                <w:sz w:val="20"/>
                <w:szCs w:val="20"/>
              </w:rPr>
            </w:pPr>
            <w:r w:rsidRPr="00BD65BF">
              <w:rPr>
                <w:sz w:val="20"/>
                <w:szCs w:val="20"/>
              </w:rPr>
              <w:t>Registry Agreement</w:t>
            </w:r>
            <w:r w:rsidR="004B36E4" w:rsidRPr="00BD65BF">
              <w:rPr>
                <w:sz w:val="20"/>
                <w:szCs w:val="20"/>
              </w:rPr>
              <w:t xml:space="preserve"> – Whois Specification</w:t>
            </w:r>
            <w:r w:rsidRPr="00BD65BF">
              <w:rPr>
                <w:sz w:val="20"/>
                <w:szCs w:val="20"/>
              </w:rPr>
              <w:t xml:space="preserve"> (some legacy gTLDs)</w:t>
            </w:r>
          </w:p>
        </w:tc>
      </w:tr>
      <w:tr w:rsidR="00154F31" w:rsidRPr="009A139A" w:rsidTr="00154F31">
        <w:trPr>
          <w:trHeight w:val="773"/>
        </w:trPr>
        <w:tc>
          <w:tcPr>
            <w:tcW w:w="890" w:type="dxa"/>
            <w:tcBorders>
              <w:bottom w:val="single" w:sz="4" w:space="0" w:color="auto"/>
            </w:tcBorders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 Contact Name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Default="004B36E4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Registry Agreement – Whois Specification (some legacy gTLDs)</w:t>
            </w:r>
          </w:p>
          <w:p w:rsidR="00125ED0" w:rsidRPr="009A139A" w:rsidRDefault="00125ED0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and Data Retention Specification</w:t>
            </w:r>
          </w:p>
        </w:tc>
      </w:tr>
      <w:tr w:rsidR="00154F31" w:rsidRPr="009A139A" w:rsidTr="00154F31">
        <w:trPr>
          <w:trHeight w:val="323"/>
        </w:trPr>
        <w:tc>
          <w:tcPr>
            <w:tcW w:w="890" w:type="dxa"/>
            <w:tcBorders>
              <w:bottom w:val="single" w:sz="4" w:space="0" w:color="auto"/>
            </w:tcBorders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 Contact Organization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Pr="009A139A" w:rsidRDefault="004B36E4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Registry Agreement – Whois Specification (some legacy gTLDs)</w:t>
            </w:r>
          </w:p>
        </w:tc>
      </w:tr>
      <w:tr w:rsidR="00154F31" w:rsidRPr="009A139A" w:rsidTr="00154F31">
        <w:trPr>
          <w:trHeight w:val="809"/>
        </w:trPr>
        <w:tc>
          <w:tcPr>
            <w:tcW w:w="890" w:type="dxa"/>
            <w:tcBorders>
              <w:bottom w:val="single" w:sz="4" w:space="0" w:color="auto"/>
            </w:tcBorders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 Contact Address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Default="004B36E4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Registry Agreement – Whois Specification (some legacy gTLDs)</w:t>
            </w:r>
          </w:p>
          <w:p w:rsidR="00125ED0" w:rsidRPr="009A139A" w:rsidRDefault="00125ED0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and Data Retention Specification</w:t>
            </w:r>
          </w:p>
        </w:tc>
      </w:tr>
      <w:tr w:rsidR="00154F31" w:rsidRPr="009A139A" w:rsidTr="00154F31">
        <w:trPr>
          <w:trHeight w:val="791"/>
        </w:trPr>
        <w:tc>
          <w:tcPr>
            <w:tcW w:w="890" w:type="dxa"/>
            <w:tcBorders>
              <w:bottom w:val="single" w:sz="4" w:space="0" w:color="auto"/>
            </w:tcBorders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 Contact City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Default="004B36E4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Registry Agreement – Whois Specification (some legacy gTLDs)</w:t>
            </w:r>
          </w:p>
          <w:p w:rsidR="00125ED0" w:rsidRPr="009A139A" w:rsidRDefault="00125ED0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and Data Retention Specification</w:t>
            </w:r>
          </w:p>
        </w:tc>
      </w:tr>
      <w:tr w:rsidR="00154F31" w:rsidRPr="009A139A" w:rsidTr="00154F31">
        <w:trPr>
          <w:trHeight w:val="818"/>
        </w:trPr>
        <w:tc>
          <w:tcPr>
            <w:tcW w:w="890" w:type="dxa"/>
            <w:tcBorders>
              <w:bottom w:val="single" w:sz="4" w:space="0" w:color="auto"/>
            </w:tcBorders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 Contact State/Province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Default="004B36E4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Registry Agreement – Whois Specification (some legacy gTLDs)</w:t>
            </w:r>
          </w:p>
          <w:p w:rsidR="00125ED0" w:rsidRPr="009A139A" w:rsidRDefault="00125ED0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and Data Retention Specification</w:t>
            </w:r>
          </w:p>
        </w:tc>
      </w:tr>
      <w:tr w:rsidR="00154F31" w:rsidRPr="009A139A" w:rsidTr="00154F31">
        <w:trPr>
          <w:trHeight w:val="836"/>
        </w:trPr>
        <w:tc>
          <w:tcPr>
            <w:tcW w:w="890" w:type="dxa"/>
            <w:tcBorders>
              <w:bottom w:val="single" w:sz="4" w:space="0" w:color="auto"/>
            </w:tcBorders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 Contact Postal Code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Default="004B36E4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Registry Agreement – Whois Specification (some legacy gTLDs)</w:t>
            </w:r>
          </w:p>
          <w:p w:rsidR="00125ED0" w:rsidRPr="009A139A" w:rsidRDefault="00125ED0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and Data Retention Specification</w:t>
            </w:r>
          </w:p>
        </w:tc>
      </w:tr>
      <w:tr w:rsidR="00154F31" w:rsidRPr="009A139A" w:rsidTr="00154F31">
        <w:trPr>
          <w:trHeight w:val="827"/>
        </w:trPr>
        <w:tc>
          <w:tcPr>
            <w:tcW w:w="890" w:type="dxa"/>
            <w:tcBorders>
              <w:bottom w:val="single" w:sz="4" w:space="0" w:color="auto"/>
            </w:tcBorders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Billing Contact Country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Default="004B36E4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Registry Agreement – Whois Specification (some legacy gTLDs)</w:t>
            </w:r>
          </w:p>
          <w:p w:rsidR="00125ED0" w:rsidRPr="009A139A" w:rsidRDefault="00125ED0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and Data Retention Specification</w:t>
            </w:r>
          </w:p>
        </w:tc>
      </w:tr>
      <w:tr w:rsidR="00154F31" w:rsidRPr="009A139A" w:rsidTr="00154F31">
        <w:trPr>
          <w:trHeight w:val="1034"/>
        </w:trPr>
        <w:tc>
          <w:tcPr>
            <w:tcW w:w="890" w:type="dxa"/>
            <w:tcBorders>
              <w:bottom w:val="single" w:sz="4" w:space="0" w:color="auto"/>
            </w:tcBorders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 Contact Phone Number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Default="004B36E4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Registry Agreement – Whois Specification (some legacy gTLDs)</w:t>
            </w:r>
          </w:p>
          <w:p w:rsidR="00125ED0" w:rsidRPr="009A139A" w:rsidRDefault="00125ED0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and Data Retention Specification</w:t>
            </w:r>
          </w:p>
        </w:tc>
      </w:tr>
      <w:tr w:rsidR="00154F31" w:rsidRPr="009A139A" w:rsidTr="00154F31">
        <w:trPr>
          <w:trHeight w:val="809"/>
        </w:trPr>
        <w:tc>
          <w:tcPr>
            <w:tcW w:w="890" w:type="dxa"/>
            <w:tcBorders>
              <w:bottom w:val="single" w:sz="4" w:space="0" w:color="auto"/>
            </w:tcBorders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 Contact Phone Number Ext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Default="004B36E4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Registry Agreement – Whois Specification (some legacy gTLDs)</w:t>
            </w:r>
          </w:p>
          <w:p w:rsidR="00125ED0" w:rsidRPr="009A139A" w:rsidRDefault="00125ED0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and Data Retention Specification</w:t>
            </w:r>
          </w:p>
        </w:tc>
      </w:tr>
      <w:tr w:rsidR="00154F31" w:rsidRPr="009A139A" w:rsidTr="00154F31">
        <w:trPr>
          <w:trHeight w:val="818"/>
        </w:trPr>
        <w:tc>
          <w:tcPr>
            <w:tcW w:w="890" w:type="dxa"/>
            <w:tcBorders>
              <w:bottom w:val="single" w:sz="4" w:space="0" w:color="auto"/>
            </w:tcBorders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 Contact Fax Number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Default="004B36E4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Registry Agreement – Whois Specification (some legacy gTLDs)</w:t>
            </w:r>
          </w:p>
          <w:p w:rsidR="00125ED0" w:rsidRPr="009A139A" w:rsidRDefault="00125ED0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and Data Retention Specification</w:t>
            </w:r>
          </w:p>
        </w:tc>
      </w:tr>
      <w:tr w:rsidR="00154F31" w:rsidRPr="009A139A" w:rsidTr="00154F31">
        <w:trPr>
          <w:trHeight w:val="818"/>
        </w:trPr>
        <w:tc>
          <w:tcPr>
            <w:tcW w:w="890" w:type="dxa"/>
            <w:tcBorders>
              <w:bottom w:val="single" w:sz="4" w:space="0" w:color="auto"/>
            </w:tcBorders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Billing Contact Fax Ext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Default="004B36E4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Registry Agreement – Whois Specification (some legacy gTLDs)</w:t>
            </w:r>
          </w:p>
          <w:p w:rsidR="00125ED0" w:rsidRPr="009A139A" w:rsidRDefault="00125ED0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and Data Retention Specification</w:t>
            </w:r>
          </w:p>
        </w:tc>
      </w:tr>
      <w:tr w:rsidR="00154F31" w:rsidRPr="009A139A" w:rsidTr="00154F31">
        <w:trPr>
          <w:trHeight w:val="845"/>
        </w:trPr>
        <w:tc>
          <w:tcPr>
            <w:tcW w:w="890" w:type="dxa"/>
            <w:tcBorders>
              <w:bottom w:val="single" w:sz="4" w:space="0" w:color="auto"/>
            </w:tcBorders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Billing Contact Email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Default="004B36E4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Registry Agreement – Whois Specification (some legacy gTLDs)</w:t>
            </w:r>
          </w:p>
          <w:p w:rsidR="00125ED0" w:rsidRPr="009A139A" w:rsidRDefault="00125ED0" w:rsidP="00195D9E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</w:t>
            </w:r>
            <w:r w:rsidRPr="000E5E9A">
              <w:rPr>
                <w:sz w:val="20"/>
                <w:szCs w:val="20"/>
              </w:rPr>
              <w:t>Regist</w:t>
            </w:r>
            <w:r>
              <w:rPr>
                <w:sz w:val="20"/>
                <w:szCs w:val="20"/>
              </w:rPr>
              <w:t>rar Data Escrow and Data Retention Specification</w:t>
            </w:r>
          </w:p>
        </w:tc>
      </w:tr>
      <w:tr w:rsidR="00154F31" w:rsidRPr="009A139A" w:rsidTr="00154F31">
        <w:trPr>
          <w:trHeight w:val="305"/>
        </w:trPr>
        <w:tc>
          <w:tcPr>
            <w:tcW w:w="890" w:type="dxa"/>
            <w:tcBorders>
              <w:bottom w:val="single" w:sz="4" w:space="0" w:color="auto"/>
            </w:tcBorders>
          </w:tcPr>
          <w:p w:rsidR="00125ED0" w:rsidRPr="009A139A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9A139A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Maintainer URL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Pr="0002785C" w:rsidRDefault="004B36E4" w:rsidP="0002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Registry Agreement – Whois Specification (some legacy gTLDs)</w:t>
            </w:r>
          </w:p>
        </w:tc>
      </w:tr>
      <w:tr w:rsidR="00BC5C4A" w:rsidRPr="009A139A" w:rsidTr="00154F31">
        <w:trPr>
          <w:trHeight w:val="305"/>
        </w:trPr>
        <w:tc>
          <w:tcPr>
            <w:tcW w:w="890" w:type="dxa"/>
            <w:tcBorders>
              <w:bottom w:val="single" w:sz="4" w:space="0" w:color="auto"/>
            </w:tcBorders>
          </w:tcPr>
          <w:p w:rsidR="00BC5C4A" w:rsidRPr="009A139A" w:rsidRDefault="00BC5C4A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BC5C4A" w:rsidRDefault="00BC5C4A" w:rsidP="008714ED">
            <w:pPr>
              <w:rPr>
                <w:sz w:val="20"/>
                <w:szCs w:val="20"/>
              </w:rPr>
            </w:pPr>
            <w:r w:rsidRPr="00BC5C4A">
              <w:rPr>
                <w:sz w:val="20"/>
                <w:szCs w:val="20"/>
              </w:rPr>
              <w:t>The ENS_AuthId identifying the authorization of the registration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BC5C4A" w:rsidRPr="0002785C" w:rsidRDefault="004B36E4" w:rsidP="0002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Registry Agreement – Whois Specification (some legacy gTLDs)</w:t>
            </w:r>
          </w:p>
        </w:tc>
      </w:tr>
      <w:tr w:rsidR="0002785C" w:rsidRPr="009A139A" w:rsidTr="00154F31">
        <w:trPr>
          <w:trHeight w:val="305"/>
        </w:trPr>
        <w:tc>
          <w:tcPr>
            <w:tcW w:w="890" w:type="dxa"/>
            <w:tcBorders>
              <w:bottom w:val="single" w:sz="4" w:space="0" w:color="auto"/>
            </w:tcBorders>
          </w:tcPr>
          <w:p w:rsidR="0002785C" w:rsidRPr="009A139A" w:rsidRDefault="0002785C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02785C" w:rsidRPr="00BC5C4A" w:rsidRDefault="00EE72BE" w:rsidP="008714ED">
            <w:pPr>
              <w:rPr>
                <w:sz w:val="20"/>
                <w:szCs w:val="20"/>
              </w:rPr>
            </w:pPr>
            <w:r w:rsidRPr="00EE72BE">
              <w:rPr>
                <w:sz w:val="20"/>
                <w:szCs w:val="20"/>
              </w:rPr>
              <w:t>Last Transferred Date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02785C" w:rsidRPr="0002785C" w:rsidRDefault="004B36E4" w:rsidP="0002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Registry Agreement – Whois Specification (some legacy gTLDs)</w:t>
            </w:r>
          </w:p>
        </w:tc>
      </w:tr>
      <w:tr w:rsidR="00EE72BE" w:rsidRPr="009A139A" w:rsidTr="00154F31">
        <w:trPr>
          <w:trHeight w:val="305"/>
        </w:trPr>
        <w:tc>
          <w:tcPr>
            <w:tcW w:w="890" w:type="dxa"/>
            <w:tcBorders>
              <w:bottom w:val="single" w:sz="4" w:space="0" w:color="auto"/>
            </w:tcBorders>
          </w:tcPr>
          <w:p w:rsidR="00EE72BE" w:rsidRPr="009A139A" w:rsidRDefault="00EE72BE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EE72BE" w:rsidRPr="00EE72BE" w:rsidRDefault="00EE72BE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server status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EE72BE" w:rsidRPr="0002785C" w:rsidRDefault="004B36E4" w:rsidP="0002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Registry Agreement – Whois Specification (some legacy gTLDs)</w:t>
            </w:r>
          </w:p>
        </w:tc>
      </w:tr>
      <w:tr w:rsidR="00154F31" w:rsidTr="00154F31">
        <w:tc>
          <w:tcPr>
            <w:tcW w:w="890" w:type="dxa"/>
            <w:shd w:val="clear" w:color="auto" w:fill="E7E6E6" w:themeFill="background2"/>
          </w:tcPr>
          <w:p w:rsidR="00125ED0" w:rsidRDefault="00125ED0" w:rsidP="00B62DB0">
            <w:pPr>
              <w:pStyle w:val="ListParagraph"/>
              <w:ind w:left="394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E7E6E6" w:themeFill="background2"/>
          </w:tcPr>
          <w:p w:rsidR="00125ED0" w:rsidRPr="00B62DB0" w:rsidRDefault="00125ED0" w:rsidP="008714ED">
            <w:pPr>
              <w:rPr>
                <w:b/>
                <w:sz w:val="20"/>
                <w:szCs w:val="20"/>
                <w:u w:val="single"/>
              </w:rPr>
            </w:pPr>
            <w:r w:rsidRPr="00B62DB0">
              <w:rPr>
                <w:b/>
                <w:sz w:val="20"/>
                <w:szCs w:val="20"/>
                <w:u w:val="single"/>
              </w:rPr>
              <w:t xml:space="preserve">TRANSACTION DATA </w:t>
            </w:r>
          </w:p>
        </w:tc>
        <w:tc>
          <w:tcPr>
            <w:tcW w:w="5940" w:type="dxa"/>
            <w:shd w:val="clear" w:color="auto" w:fill="E7E6E6" w:themeFill="background2"/>
          </w:tcPr>
          <w:p w:rsidR="00125ED0" w:rsidRPr="0025428E" w:rsidRDefault="00125ED0" w:rsidP="007E4192">
            <w:pPr>
              <w:rPr>
                <w:sz w:val="20"/>
                <w:szCs w:val="20"/>
              </w:rPr>
            </w:pPr>
          </w:p>
        </w:tc>
      </w:tr>
      <w:tr w:rsidR="00154F31" w:rsidTr="00154F31">
        <w:tc>
          <w:tcPr>
            <w:tcW w:w="890" w:type="dxa"/>
            <w:tcBorders>
              <w:bottom w:val="single" w:sz="4" w:space="0" w:color="auto"/>
            </w:tcBorders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Default="00125ED0" w:rsidP="008714ED">
            <w:pPr>
              <w:rPr>
                <w:sz w:val="20"/>
                <w:szCs w:val="20"/>
              </w:rPr>
            </w:pPr>
            <w:r w:rsidRPr="007E59DD">
              <w:rPr>
                <w:sz w:val="20"/>
                <w:szCs w:val="20"/>
              </w:rPr>
              <w:t>Any other registry data that registrar submitted to registry operator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Default="00125ED0" w:rsidP="008714ED">
            <w:pPr>
              <w:rPr>
                <w:sz w:val="20"/>
                <w:szCs w:val="20"/>
              </w:rPr>
            </w:pPr>
            <w:r w:rsidRPr="00A5483D">
              <w:rPr>
                <w:sz w:val="20"/>
                <w:szCs w:val="20"/>
              </w:rPr>
              <w:t xml:space="preserve">Registrar Accreditation Agreement – Registrar Data Escrow and Data Retention Specification </w:t>
            </w:r>
          </w:p>
        </w:tc>
      </w:tr>
      <w:tr w:rsidR="00154F31" w:rsidTr="00154F31">
        <w:tc>
          <w:tcPr>
            <w:tcW w:w="890" w:type="dxa"/>
            <w:tcBorders>
              <w:bottom w:val="single" w:sz="4" w:space="0" w:color="auto"/>
            </w:tcBorders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7E59DD" w:rsidRDefault="00125ED0" w:rsidP="008714ED">
            <w:pPr>
              <w:rPr>
                <w:sz w:val="20"/>
                <w:szCs w:val="20"/>
              </w:rPr>
            </w:pPr>
            <w:r w:rsidRPr="00C312C0">
              <w:rPr>
                <w:sz w:val="20"/>
                <w:szCs w:val="20"/>
              </w:rPr>
              <w:t xml:space="preserve">Types of domain name services purchased </w:t>
            </w:r>
            <w:r>
              <w:rPr>
                <w:sz w:val="20"/>
                <w:szCs w:val="20"/>
              </w:rPr>
              <w:t>for use in connection with the r</w:t>
            </w:r>
            <w:r w:rsidRPr="00C312C0">
              <w:rPr>
                <w:sz w:val="20"/>
                <w:szCs w:val="20"/>
              </w:rPr>
              <w:t>egistration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Pr="0025428E" w:rsidRDefault="00125ED0" w:rsidP="00542EAC">
            <w:pPr>
              <w:rPr>
                <w:sz w:val="20"/>
                <w:szCs w:val="20"/>
              </w:rPr>
            </w:pPr>
            <w:r w:rsidRPr="00A5483D">
              <w:rPr>
                <w:sz w:val="20"/>
                <w:szCs w:val="20"/>
              </w:rPr>
              <w:t xml:space="preserve">Registrar Accreditation Agreement –Data Retention Specification </w:t>
            </w:r>
          </w:p>
        </w:tc>
      </w:tr>
      <w:tr w:rsidR="00154F31" w:rsidTr="00154F31">
        <w:tc>
          <w:tcPr>
            <w:tcW w:w="890" w:type="dxa"/>
            <w:tcBorders>
              <w:bottom w:val="single" w:sz="4" w:space="0" w:color="auto"/>
            </w:tcBorders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C312C0" w:rsidRDefault="00125ED0" w:rsidP="00A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“Card on file,”</w:t>
            </w:r>
            <w:r w:rsidRPr="00C312C0">
              <w:rPr>
                <w:sz w:val="20"/>
                <w:szCs w:val="20"/>
              </w:rPr>
              <w:t xml:space="preserve"> current period third party transaction number, or other recurring payment data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Pr="0025428E" w:rsidRDefault="00125ED0" w:rsidP="008714ED">
            <w:pPr>
              <w:rPr>
                <w:sz w:val="20"/>
                <w:szCs w:val="20"/>
              </w:rPr>
            </w:pPr>
            <w:r w:rsidRPr="00A5483D">
              <w:rPr>
                <w:sz w:val="20"/>
                <w:szCs w:val="20"/>
              </w:rPr>
              <w:t>Registrar Accreditation Agreement –Data Retention Specification</w:t>
            </w:r>
          </w:p>
        </w:tc>
      </w:tr>
      <w:tr w:rsidR="00154F31" w:rsidTr="00154F31">
        <w:tc>
          <w:tcPr>
            <w:tcW w:w="890" w:type="dxa"/>
            <w:tcBorders>
              <w:bottom w:val="single" w:sz="4" w:space="0" w:color="auto"/>
            </w:tcBorders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C312C0" w:rsidRDefault="00125ED0" w:rsidP="008714ED">
            <w:pPr>
              <w:rPr>
                <w:sz w:val="20"/>
                <w:szCs w:val="20"/>
              </w:rPr>
            </w:pPr>
            <w:r w:rsidRPr="00C312C0">
              <w:rPr>
                <w:sz w:val="20"/>
                <w:szCs w:val="20"/>
              </w:rPr>
              <w:t>Information regarding the means and source of payment reasonably necessary for the Registrar to process the Registration transaction, or a transaction number provided by a third party payment processor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Pr="0025428E" w:rsidRDefault="00125ED0" w:rsidP="008714ED">
            <w:pPr>
              <w:rPr>
                <w:sz w:val="20"/>
                <w:szCs w:val="20"/>
              </w:rPr>
            </w:pPr>
            <w:r w:rsidRPr="00A5483D">
              <w:rPr>
                <w:sz w:val="20"/>
                <w:szCs w:val="20"/>
              </w:rPr>
              <w:t>Registrar Accreditation Agreement –Data Retention Specification</w:t>
            </w:r>
          </w:p>
        </w:tc>
      </w:tr>
      <w:tr w:rsidR="00154F31" w:rsidTr="00154F31">
        <w:tc>
          <w:tcPr>
            <w:tcW w:w="890" w:type="dxa"/>
            <w:tcBorders>
              <w:bottom w:val="single" w:sz="4" w:space="0" w:color="auto"/>
            </w:tcBorders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C312C0" w:rsidRDefault="00125ED0" w:rsidP="00A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files, billing records and, …</w:t>
            </w:r>
            <w:r w:rsidRPr="00A6387B">
              <w:rPr>
                <w:sz w:val="20"/>
                <w:szCs w:val="20"/>
              </w:rPr>
              <w:t xml:space="preserve"> other records containing communications source and destination information, including, depending on the method of transmission and without limitation: (1) Source IP address, HTTP headers, (2) the telephone, text, or fax number; and (3) email address, Skype handle, or instant messaging identifier, associated with communications between Registrar and the registrant about the Registration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Pr="0025428E" w:rsidRDefault="00125ED0" w:rsidP="008714ED">
            <w:pPr>
              <w:rPr>
                <w:sz w:val="20"/>
                <w:szCs w:val="20"/>
              </w:rPr>
            </w:pPr>
            <w:r w:rsidRPr="00A5483D">
              <w:rPr>
                <w:sz w:val="20"/>
                <w:szCs w:val="20"/>
              </w:rPr>
              <w:t>Registrar Accreditation Agreement –Data Retention Specification</w:t>
            </w:r>
          </w:p>
        </w:tc>
      </w:tr>
      <w:tr w:rsidR="00154F31" w:rsidTr="00154F31">
        <w:tc>
          <w:tcPr>
            <w:tcW w:w="890" w:type="dxa"/>
            <w:tcBorders>
              <w:bottom w:val="single" w:sz="4" w:space="0" w:color="auto"/>
            </w:tcBorders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C312C0" w:rsidRDefault="00125ED0" w:rsidP="00A10DF1">
            <w:pPr>
              <w:rPr>
                <w:sz w:val="20"/>
                <w:szCs w:val="20"/>
              </w:rPr>
            </w:pPr>
            <w:r w:rsidRPr="00A6387B">
              <w:rPr>
                <w:sz w:val="20"/>
                <w:szCs w:val="20"/>
              </w:rPr>
              <w:t>Log files and,</w:t>
            </w:r>
            <w:r>
              <w:rPr>
                <w:sz w:val="20"/>
                <w:szCs w:val="20"/>
              </w:rPr>
              <w:t>…</w:t>
            </w:r>
            <w:r w:rsidRPr="00A6387B">
              <w:rPr>
                <w:sz w:val="20"/>
                <w:szCs w:val="20"/>
              </w:rPr>
              <w:t xml:space="preserve"> other records associated with the Registration containing dates, times, and time zones of communications and sessions, including initial registration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Pr="0025428E" w:rsidRDefault="00125ED0" w:rsidP="008714ED">
            <w:pPr>
              <w:rPr>
                <w:sz w:val="20"/>
                <w:szCs w:val="20"/>
              </w:rPr>
            </w:pPr>
            <w:r w:rsidRPr="00A5483D">
              <w:rPr>
                <w:sz w:val="20"/>
                <w:szCs w:val="20"/>
              </w:rPr>
              <w:t>Registrar Accreditation Agreement –Data Retention Specification</w:t>
            </w:r>
          </w:p>
        </w:tc>
      </w:tr>
      <w:tr w:rsidR="00154F31" w:rsidTr="00154F31">
        <w:tc>
          <w:tcPr>
            <w:tcW w:w="890" w:type="dxa"/>
            <w:tcBorders>
              <w:bottom w:val="single" w:sz="4" w:space="0" w:color="auto"/>
            </w:tcBorders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25ED0" w:rsidRPr="00A6387B" w:rsidRDefault="00125ED0" w:rsidP="00A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Privacy/Proxy Customer contact information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25ED0" w:rsidRPr="00A5483D" w:rsidRDefault="00125ED0" w:rsidP="0008090F">
            <w:pPr>
              <w:rPr>
                <w:sz w:val="20"/>
                <w:szCs w:val="20"/>
              </w:rPr>
            </w:pPr>
            <w:r w:rsidRPr="00A5483D">
              <w:rPr>
                <w:sz w:val="20"/>
                <w:szCs w:val="20"/>
              </w:rPr>
              <w:t xml:space="preserve">Registrar Accreditation Agreement –Data </w:t>
            </w:r>
            <w:r>
              <w:rPr>
                <w:sz w:val="20"/>
                <w:szCs w:val="20"/>
              </w:rPr>
              <w:t>Escrow</w:t>
            </w:r>
          </w:p>
        </w:tc>
      </w:tr>
      <w:tr w:rsidR="00154F31" w:rsidTr="00154F31">
        <w:tc>
          <w:tcPr>
            <w:tcW w:w="890" w:type="dxa"/>
            <w:shd w:val="clear" w:color="auto" w:fill="E7E6E6" w:themeFill="background2"/>
          </w:tcPr>
          <w:p w:rsidR="00125ED0" w:rsidRDefault="00125ED0" w:rsidP="00B62DB0">
            <w:pPr>
              <w:pStyle w:val="ListParagraph"/>
              <w:ind w:left="394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E7E6E6" w:themeFill="background2"/>
          </w:tcPr>
          <w:p w:rsidR="00125ED0" w:rsidRPr="00B62DB0" w:rsidRDefault="00125ED0" w:rsidP="008714ED">
            <w:pPr>
              <w:rPr>
                <w:b/>
                <w:sz w:val="20"/>
                <w:szCs w:val="20"/>
                <w:u w:val="single"/>
              </w:rPr>
            </w:pPr>
            <w:r w:rsidRPr="00B62DB0">
              <w:rPr>
                <w:b/>
                <w:sz w:val="20"/>
                <w:szCs w:val="20"/>
                <w:u w:val="single"/>
              </w:rPr>
              <w:t xml:space="preserve">OTHER DATA </w:t>
            </w:r>
            <w:r w:rsidR="00E14ECD">
              <w:rPr>
                <w:b/>
                <w:sz w:val="20"/>
                <w:szCs w:val="20"/>
                <w:u w:val="single"/>
              </w:rPr>
              <w:t>ELEMENTS</w:t>
            </w:r>
          </w:p>
        </w:tc>
        <w:tc>
          <w:tcPr>
            <w:tcW w:w="5940" w:type="dxa"/>
            <w:shd w:val="clear" w:color="auto" w:fill="E7E6E6" w:themeFill="background2"/>
          </w:tcPr>
          <w:p w:rsidR="00125ED0" w:rsidRDefault="00125ED0" w:rsidP="008714ED">
            <w:pPr>
              <w:rPr>
                <w:sz w:val="20"/>
                <w:szCs w:val="20"/>
              </w:rPr>
            </w:pPr>
          </w:p>
        </w:tc>
      </w:tr>
      <w:tr w:rsidR="00154F31" w:rsidTr="00154F31">
        <w:tc>
          <w:tcPr>
            <w:tcW w:w="890" w:type="dxa"/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Default="00125ED0" w:rsidP="008714ED">
            <w:r>
              <w:rPr>
                <w:sz w:val="20"/>
                <w:szCs w:val="20"/>
              </w:rPr>
              <w:t>Transfer Contact Drivers License</w:t>
            </w:r>
          </w:p>
        </w:tc>
        <w:tc>
          <w:tcPr>
            <w:tcW w:w="5940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Policy</w:t>
            </w:r>
          </w:p>
        </w:tc>
      </w:tr>
      <w:tr w:rsidR="00154F31" w:rsidTr="00154F31">
        <w:tc>
          <w:tcPr>
            <w:tcW w:w="890" w:type="dxa"/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Contact Passport</w:t>
            </w:r>
          </w:p>
        </w:tc>
        <w:tc>
          <w:tcPr>
            <w:tcW w:w="5940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 Policy </w:t>
            </w:r>
          </w:p>
        </w:tc>
      </w:tr>
      <w:tr w:rsidR="00154F31" w:rsidTr="00154F31">
        <w:tc>
          <w:tcPr>
            <w:tcW w:w="890" w:type="dxa"/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Contact Military ID</w:t>
            </w:r>
          </w:p>
        </w:tc>
        <w:tc>
          <w:tcPr>
            <w:tcW w:w="5940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Policy</w:t>
            </w:r>
          </w:p>
        </w:tc>
      </w:tr>
      <w:tr w:rsidR="00154F31" w:rsidTr="00154F31">
        <w:tc>
          <w:tcPr>
            <w:tcW w:w="890" w:type="dxa"/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Contact State/Government Issued ID</w:t>
            </w:r>
          </w:p>
        </w:tc>
        <w:tc>
          <w:tcPr>
            <w:tcW w:w="5940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Policy</w:t>
            </w:r>
          </w:p>
        </w:tc>
      </w:tr>
      <w:tr w:rsidR="00154F31" w:rsidTr="00154F31">
        <w:tc>
          <w:tcPr>
            <w:tcW w:w="890" w:type="dxa"/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 Contact Birth Certificate </w:t>
            </w:r>
          </w:p>
        </w:tc>
        <w:tc>
          <w:tcPr>
            <w:tcW w:w="5940" w:type="dxa"/>
          </w:tcPr>
          <w:p w:rsidR="00125ED0" w:rsidRPr="000257C4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 Policy </w:t>
            </w:r>
          </w:p>
        </w:tc>
      </w:tr>
      <w:tr w:rsidR="00154F31" w:rsidTr="00154F31">
        <w:tc>
          <w:tcPr>
            <w:tcW w:w="890" w:type="dxa"/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Registrar Primary Contact Name</w:t>
            </w:r>
          </w:p>
        </w:tc>
        <w:tc>
          <w:tcPr>
            <w:tcW w:w="5940" w:type="dxa"/>
          </w:tcPr>
          <w:p w:rsidR="00125ED0" w:rsidRDefault="00125ED0" w:rsidP="007E4192">
            <w:pPr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</w:t>
            </w:r>
            <w:r w:rsidRPr="005274B7">
              <w:rPr>
                <w:sz w:val="20"/>
                <w:szCs w:val="20"/>
              </w:rPr>
              <w:t>Registrar Information Specification</w:t>
            </w:r>
          </w:p>
        </w:tc>
      </w:tr>
      <w:tr w:rsidR="00154F31" w:rsidTr="00154F31">
        <w:tc>
          <w:tcPr>
            <w:tcW w:w="890" w:type="dxa"/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Registrar Primary Contact Address</w:t>
            </w:r>
          </w:p>
        </w:tc>
        <w:tc>
          <w:tcPr>
            <w:tcW w:w="5940" w:type="dxa"/>
          </w:tcPr>
          <w:p w:rsidR="00125ED0" w:rsidRDefault="00125ED0" w:rsidP="008714ED">
            <w:pPr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</w:t>
            </w:r>
            <w:r w:rsidRPr="005274B7">
              <w:rPr>
                <w:sz w:val="20"/>
                <w:szCs w:val="20"/>
              </w:rPr>
              <w:t>Registrar Information Specification</w:t>
            </w:r>
          </w:p>
        </w:tc>
      </w:tr>
      <w:tr w:rsidR="00154F31" w:rsidTr="00154F31">
        <w:tc>
          <w:tcPr>
            <w:tcW w:w="890" w:type="dxa"/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Registrar Primary Contact Phone Number</w:t>
            </w:r>
          </w:p>
        </w:tc>
        <w:tc>
          <w:tcPr>
            <w:tcW w:w="5940" w:type="dxa"/>
          </w:tcPr>
          <w:p w:rsidR="00125ED0" w:rsidRDefault="00125ED0" w:rsidP="008714ED">
            <w:pPr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</w:t>
            </w:r>
            <w:r w:rsidRPr="005274B7">
              <w:rPr>
                <w:sz w:val="20"/>
                <w:szCs w:val="20"/>
              </w:rPr>
              <w:t>Registrar Information Specification</w:t>
            </w:r>
          </w:p>
        </w:tc>
      </w:tr>
      <w:tr w:rsidR="00154F31" w:rsidTr="00154F31">
        <w:tc>
          <w:tcPr>
            <w:tcW w:w="890" w:type="dxa"/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Registrar Primary Contact Fax Number</w:t>
            </w:r>
          </w:p>
        </w:tc>
        <w:tc>
          <w:tcPr>
            <w:tcW w:w="5940" w:type="dxa"/>
          </w:tcPr>
          <w:p w:rsidR="00125ED0" w:rsidRDefault="00125ED0" w:rsidP="008714ED">
            <w:pPr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</w:t>
            </w:r>
            <w:r w:rsidRPr="005274B7">
              <w:rPr>
                <w:sz w:val="20"/>
                <w:szCs w:val="20"/>
              </w:rPr>
              <w:t>Registrar Information Specification</w:t>
            </w:r>
          </w:p>
        </w:tc>
      </w:tr>
      <w:tr w:rsidR="00154F31" w:rsidTr="00154F31">
        <w:tc>
          <w:tcPr>
            <w:tcW w:w="890" w:type="dxa"/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Registrar Primary Contact Email Address</w:t>
            </w:r>
          </w:p>
        </w:tc>
        <w:tc>
          <w:tcPr>
            <w:tcW w:w="5940" w:type="dxa"/>
          </w:tcPr>
          <w:p w:rsidR="00125ED0" w:rsidRDefault="00125ED0" w:rsidP="008714ED">
            <w:pPr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</w:t>
            </w:r>
            <w:r w:rsidRPr="005274B7">
              <w:rPr>
                <w:sz w:val="20"/>
                <w:szCs w:val="20"/>
              </w:rPr>
              <w:t>Registrar Information Specification</w:t>
            </w:r>
          </w:p>
        </w:tc>
      </w:tr>
      <w:tr w:rsidR="00154F31" w:rsidTr="00154F31">
        <w:tc>
          <w:tcPr>
            <w:tcW w:w="890" w:type="dxa"/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Default="00125ED0" w:rsidP="00645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Contact Information of Shareholders with 5% ownership interest in Registrar</w:t>
            </w:r>
          </w:p>
        </w:tc>
        <w:tc>
          <w:tcPr>
            <w:tcW w:w="5940" w:type="dxa"/>
          </w:tcPr>
          <w:p w:rsidR="00125ED0" w:rsidRDefault="00125ED0" w:rsidP="008714ED">
            <w:pPr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</w:t>
            </w:r>
            <w:r w:rsidRPr="005274B7">
              <w:rPr>
                <w:sz w:val="20"/>
                <w:szCs w:val="20"/>
              </w:rPr>
              <w:t>Registrar Information Specification</w:t>
            </w:r>
          </w:p>
        </w:tc>
      </w:tr>
      <w:tr w:rsidR="00154F31" w:rsidTr="00154F31">
        <w:tc>
          <w:tcPr>
            <w:tcW w:w="890" w:type="dxa"/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Default="00125ED0" w:rsidP="008714ED">
            <w:pPr>
              <w:rPr>
                <w:sz w:val="20"/>
                <w:szCs w:val="20"/>
              </w:rPr>
            </w:pPr>
            <w:r w:rsidRPr="00725F0E">
              <w:rPr>
                <w:sz w:val="20"/>
                <w:szCs w:val="20"/>
              </w:rPr>
              <w:t>Full name, contact information, and position of all directors of the Registrar</w:t>
            </w:r>
          </w:p>
        </w:tc>
        <w:tc>
          <w:tcPr>
            <w:tcW w:w="5940" w:type="dxa"/>
          </w:tcPr>
          <w:p w:rsidR="00125ED0" w:rsidRDefault="00125ED0" w:rsidP="008714ED">
            <w:pPr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</w:t>
            </w:r>
            <w:r w:rsidRPr="005274B7">
              <w:rPr>
                <w:sz w:val="20"/>
                <w:szCs w:val="20"/>
              </w:rPr>
              <w:t>Registrar Information Specification</w:t>
            </w:r>
          </w:p>
        </w:tc>
      </w:tr>
      <w:tr w:rsidR="00154F31" w:rsidTr="00154F31">
        <w:tc>
          <w:tcPr>
            <w:tcW w:w="890" w:type="dxa"/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725F0E" w:rsidRDefault="00125ED0" w:rsidP="008714ED">
            <w:pPr>
              <w:rPr>
                <w:sz w:val="20"/>
                <w:szCs w:val="20"/>
              </w:rPr>
            </w:pPr>
            <w:r w:rsidRPr="009743C2">
              <w:rPr>
                <w:sz w:val="20"/>
                <w:szCs w:val="20"/>
              </w:rPr>
              <w:t>Full name, contact information, and position of all officers of the Registrar</w:t>
            </w:r>
          </w:p>
        </w:tc>
        <w:tc>
          <w:tcPr>
            <w:tcW w:w="5940" w:type="dxa"/>
          </w:tcPr>
          <w:p w:rsidR="00125ED0" w:rsidRDefault="00125ED0" w:rsidP="008714ED">
            <w:pPr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</w:t>
            </w:r>
            <w:r w:rsidRPr="005274B7">
              <w:rPr>
                <w:sz w:val="20"/>
                <w:szCs w:val="20"/>
              </w:rPr>
              <w:t>Registrar Information Specification</w:t>
            </w:r>
          </w:p>
        </w:tc>
      </w:tr>
      <w:tr w:rsidR="00154F31" w:rsidTr="00154F31">
        <w:tc>
          <w:tcPr>
            <w:tcW w:w="890" w:type="dxa"/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9743C2" w:rsidRDefault="00125ED0" w:rsidP="0087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5274B7">
              <w:rPr>
                <w:sz w:val="20"/>
                <w:szCs w:val="20"/>
              </w:rPr>
              <w:t>ltimate parent entity of the Registrar, if applicable</w:t>
            </w:r>
          </w:p>
        </w:tc>
        <w:tc>
          <w:tcPr>
            <w:tcW w:w="5940" w:type="dxa"/>
          </w:tcPr>
          <w:p w:rsidR="00125ED0" w:rsidRDefault="00125ED0" w:rsidP="008714ED">
            <w:pPr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</w:t>
            </w:r>
            <w:r w:rsidRPr="005274B7">
              <w:rPr>
                <w:sz w:val="20"/>
                <w:szCs w:val="20"/>
              </w:rPr>
              <w:t>Registrar Information Specification</w:t>
            </w:r>
          </w:p>
        </w:tc>
      </w:tr>
      <w:tr w:rsidR="00154F31" w:rsidTr="00154F31">
        <w:trPr>
          <w:trHeight w:val="224"/>
        </w:trPr>
        <w:tc>
          <w:tcPr>
            <w:tcW w:w="890" w:type="dxa"/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Pr="007A7DC2" w:rsidRDefault="00125ED0" w:rsidP="008714ED">
            <w:pPr>
              <w:rPr>
                <w:sz w:val="20"/>
                <w:szCs w:val="20"/>
                <w:highlight w:val="yellow"/>
              </w:rPr>
            </w:pPr>
            <w:r w:rsidRPr="00FB03A5">
              <w:rPr>
                <w:sz w:val="20"/>
                <w:szCs w:val="20"/>
              </w:rPr>
              <w:t xml:space="preserve">List of Registrars’ Resellers </w:t>
            </w:r>
          </w:p>
        </w:tc>
        <w:tc>
          <w:tcPr>
            <w:tcW w:w="5940" w:type="dxa"/>
          </w:tcPr>
          <w:p w:rsidR="00125ED0" w:rsidRDefault="00125ED0" w:rsidP="008714ED">
            <w:pPr>
              <w:rPr>
                <w:sz w:val="20"/>
                <w:szCs w:val="20"/>
              </w:rPr>
            </w:pPr>
            <w:r w:rsidRPr="0025428E">
              <w:rPr>
                <w:sz w:val="20"/>
                <w:szCs w:val="20"/>
              </w:rPr>
              <w:t>Registrar Accreditation Agreement</w:t>
            </w:r>
            <w:r>
              <w:rPr>
                <w:sz w:val="20"/>
                <w:szCs w:val="20"/>
              </w:rPr>
              <w:t xml:space="preserve"> – </w:t>
            </w:r>
            <w:r w:rsidRPr="005274B7">
              <w:rPr>
                <w:sz w:val="20"/>
                <w:szCs w:val="20"/>
              </w:rPr>
              <w:t>Registrar Information Specification</w:t>
            </w:r>
          </w:p>
        </w:tc>
      </w:tr>
      <w:tr w:rsidR="00154F31" w:rsidTr="00154F31">
        <w:trPr>
          <w:trHeight w:val="224"/>
        </w:trPr>
        <w:tc>
          <w:tcPr>
            <w:tcW w:w="890" w:type="dxa"/>
          </w:tcPr>
          <w:p w:rsidR="00125ED0" w:rsidRDefault="00125ED0" w:rsidP="003E4051">
            <w:pPr>
              <w:pStyle w:val="ListParagraph"/>
              <w:numPr>
                <w:ilvl w:val="0"/>
                <w:numId w:val="1"/>
              </w:numPr>
              <w:ind w:left="394" w:hanging="147"/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125ED0" w:rsidRDefault="00125ED0" w:rsidP="008714ED">
            <w:pPr>
              <w:rPr>
                <w:sz w:val="20"/>
                <w:szCs w:val="20"/>
              </w:rPr>
            </w:pPr>
            <w:r w:rsidRPr="00445677">
              <w:rPr>
                <w:sz w:val="20"/>
                <w:szCs w:val="20"/>
              </w:rPr>
              <w:t>Those objects necessary in order to offer all of the approved Registry Services</w:t>
            </w:r>
          </w:p>
        </w:tc>
        <w:tc>
          <w:tcPr>
            <w:tcW w:w="5940" w:type="dxa"/>
          </w:tcPr>
          <w:p w:rsidR="00125ED0" w:rsidRPr="00BE5E43" w:rsidRDefault="00125ED0" w:rsidP="00BE5E4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E5E43">
              <w:rPr>
                <w:sz w:val="20"/>
                <w:szCs w:val="20"/>
              </w:rPr>
              <w:t xml:space="preserve">Registry Agreement, Specification 2 (Data Escrow) </w:t>
            </w:r>
          </w:p>
          <w:p w:rsidR="00125ED0" w:rsidRPr="00BE5E43" w:rsidRDefault="00125ED0" w:rsidP="00BE5E4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E5E43">
              <w:rPr>
                <w:sz w:val="20"/>
                <w:szCs w:val="20"/>
              </w:rPr>
              <w:t>Emergency Backend Registry Operator (EBERO)</w:t>
            </w:r>
          </w:p>
        </w:tc>
      </w:tr>
    </w:tbl>
    <w:p w:rsidR="00C363C7" w:rsidRDefault="00C363C7" w:rsidP="000257C4"/>
    <w:p w:rsidR="00717299" w:rsidRPr="00107E48" w:rsidRDefault="006135BF" w:rsidP="000257C4">
      <w:pPr>
        <w:rPr>
          <w:b/>
        </w:rPr>
      </w:pPr>
      <w:r>
        <w:rPr>
          <w:b/>
        </w:rPr>
        <w:t>Resources</w:t>
      </w:r>
      <w:r w:rsidR="00717299" w:rsidRPr="00107E48">
        <w:rPr>
          <w:b/>
        </w:rPr>
        <w:t xml:space="preserve"> </w:t>
      </w:r>
    </w:p>
    <w:p w:rsidR="00717299" w:rsidRDefault="00717299" w:rsidP="000257C4"/>
    <w:p w:rsidR="005B2F96" w:rsidRPr="006135BF" w:rsidRDefault="005B2F96" w:rsidP="000257C4">
      <w:pPr>
        <w:rPr>
          <w:i/>
        </w:rPr>
      </w:pPr>
      <w:r w:rsidRPr="006135BF">
        <w:rPr>
          <w:i/>
        </w:rPr>
        <w:t xml:space="preserve">Agreements </w:t>
      </w:r>
    </w:p>
    <w:p w:rsidR="007C532A" w:rsidRDefault="007C532A" w:rsidP="006933AA">
      <w:pPr>
        <w:pStyle w:val="ListParagraph"/>
        <w:numPr>
          <w:ilvl w:val="0"/>
          <w:numId w:val="2"/>
        </w:numPr>
      </w:pPr>
      <w:r>
        <w:t>ICANN Registrar Accreditation Agreement (2013) (</w:t>
      </w:r>
      <w:hyperlink r:id="rId7" w:history="1">
        <w:r w:rsidRPr="00C01232">
          <w:rPr>
            <w:rStyle w:val="Hyperlink"/>
          </w:rPr>
          <w:t>https://www.icann.org/resources/pages/approved-with-specs-2013-09-17-en_</w:t>
        </w:r>
      </w:hyperlink>
      <w:r>
        <w:t xml:space="preserve">) </w:t>
      </w:r>
    </w:p>
    <w:p w:rsidR="00AA5E4E" w:rsidRDefault="007C532A" w:rsidP="006933AA">
      <w:pPr>
        <w:pStyle w:val="ListParagraph"/>
        <w:numPr>
          <w:ilvl w:val="0"/>
          <w:numId w:val="2"/>
        </w:numPr>
      </w:pPr>
      <w:r>
        <w:t xml:space="preserve">ICANN </w:t>
      </w:r>
      <w:r w:rsidR="00AA5E4E">
        <w:t xml:space="preserve">Registry Agreements </w:t>
      </w:r>
      <w:r>
        <w:t>(</w:t>
      </w:r>
      <w:hyperlink r:id="rId8" w:history="1">
        <w:r w:rsidRPr="00C01232">
          <w:rPr>
            <w:rStyle w:val="Hyperlink"/>
          </w:rPr>
          <w:t>https://www.icann.org/resources/pages/registries/registries-agreements-en)</w:t>
        </w:r>
      </w:hyperlink>
      <w:r>
        <w:t xml:space="preserve"> </w:t>
      </w:r>
    </w:p>
    <w:p w:rsidR="00200329" w:rsidRDefault="00200329" w:rsidP="006933AA">
      <w:pPr>
        <w:pStyle w:val="ListParagraph"/>
        <w:numPr>
          <w:ilvl w:val="0"/>
          <w:numId w:val="2"/>
        </w:numPr>
      </w:pPr>
      <w:r w:rsidRPr="00200329">
        <w:t>New gTLD Data Escrow Agents</w:t>
      </w:r>
      <w:r>
        <w:t xml:space="preserve"> – Template Agreements (</w:t>
      </w:r>
      <w:hyperlink r:id="rId9" w:history="1">
        <w:r w:rsidRPr="00C01232">
          <w:rPr>
            <w:rStyle w:val="Hyperlink"/>
          </w:rPr>
          <w:t>https://newgtlds.icann.org/en/applicants/data-escrow)</w:t>
        </w:r>
      </w:hyperlink>
      <w:r>
        <w:t xml:space="preserve"> </w:t>
      </w:r>
    </w:p>
    <w:p w:rsidR="00200329" w:rsidRDefault="00200329" w:rsidP="006933AA">
      <w:pPr>
        <w:pStyle w:val="ListParagraph"/>
        <w:numPr>
          <w:ilvl w:val="0"/>
          <w:numId w:val="2"/>
        </w:numPr>
      </w:pPr>
      <w:r>
        <w:t>Registrar Data Escrow Agents – Template Agreements (</w:t>
      </w:r>
      <w:hyperlink r:id="rId10" w:history="1">
        <w:r w:rsidRPr="00C01232">
          <w:rPr>
            <w:rStyle w:val="Hyperlink"/>
          </w:rPr>
          <w:t>https://www.icann.org/resources/pages/registrar-data-escrow-2015-12-01-en)</w:t>
        </w:r>
      </w:hyperlink>
      <w:r>
        <w:t xml:space="preserve"> </w:t>
      </w:r>
    </w:p>
    <w:p w:rsidR="00200329" w:rsidRDefault="00200329" w:rsidP="006933AA">
      <w:pPr>
        <w:pStyle w:val="ListParagraph"/>
        <w:numPr>
          <w:ilvl w:val="0"/>
          <w:numId w:val="2"/>
        </w:numPr>
      </w:pPr>
      <w:r>
        <w:t>Emergency Back-End Registry Operator (EBERO) Service Agreements (</w:t>
      </w:r>
      <w:hyperlink r:id="rId11" w:history="1">
        <w:r w:rsidRPr="00C01232">
          <w:rPr>
            <w:rStyle w:val="Hyperlink"/>
          </w:rPr>
          <w:t>https://www.icann.org/resources/pages/ebero-2013-04-02-en)</w:t>
        </w:r>
      </w:hyperlink>
      <w:r>
        <w:t xml:space="preserve"> </w:t>
      </w:r>
    </w:p>
    <w:p w:rsidR="00200329" w:rsidRDefault="00200329" w:rsidP="00200329"/>
    <w:p w:rsidR="00391230" w:rsidRPr="006135BF" w:rsidRDefault="00200329" w:rsidP="00391230">
      <w:pPr>
        <w:rPr>
          <w:i/>
        </w:rPr>
      </w:pPr>
      <w:r w:rsidRPr="006135BF">
        <w:rPr>
          <w:i/>
        </w:rPr>
        <w:t xml:space="preserve">Consensus Policies </w:t>
      </w:r>
    </w:p>
    <w:p w:rsidR="00391230" w:rsidRDefault="00391230" w:rsidP="006A4F00">
      <w:pPr>
        <w:pStyle w:val="ListParagraph"/>
        <w:numPr>
          <w:ilvl w:val="0"/>
          <w:numId w:val="2"/>
        </w:numPr>
      </w:pPr>
      <w:r w:rsidRPr="00391230">
        <w:t>AGP (Add Grace Period) Limits Policy</w:t>
      </w:r>
      <w:r>
        <w:t xml:space="preserve"> (</w:t>
      </w:r>
      <w:hyperlink r:id="rId12" w:history="1">
        <w:r w:rsidRPr="00C01232">
          <w:rPr>
            <w:rStyle w:val="Hyperlink"/>
          </w:rPr>
          <w:t>https://www.icann.org/resources/pages/agp-policy-2008-12-17-en)</w:t>
        </w:r>
      </w:hyperlink>
      <w:r>
        <w:t xml:space="preserve"> </w:t>
      </w:r>
    </w:p>
    <w:p w:rsidR="00391230" w:rsidRDefault="00391230" w:rsidP="006933AA">
      <w:pPr>
        <w:pStyle w:val="ListParagraph"/>
        <w:numPr>
          <w:ilvl w:val="0"/>
          <w:numId w:val="2"/>
        </w:numPr>
      </w:pPr>
      <w:r w:rsidRPr="00391230">
        <w:t>Registry Registration Data Directory Services Consistent Labeling and Display Policy</w:t>
      </w:r>
      <w:r>
        <w:t xml:space="preserve"> (</w:t>
      </w:r>
      <w:hyperlink r:id="rId13" w:history="1">
        <w:r w:rsidRPr="00C01232">
          <w:rPr>
            <w:rStyle w:val="Hyperlink"/>
          </w:rPr>
          <w:t>https://www.icann.org/resources/pages/rdds-labeling-policy-2017-02-01-en)</w:t>
        </w:r>
      </w:hyperlink>
      <w:r>
        <w:t xml:space="preserve"> </w:t>
      </w:r>
    </w:p>
    <w:p w:rsidR="00391230" w:rsidRDefault="00391230" w:rsidP="00391230">
      <w:pPr>
        <w:pStyle w:val="ListParagraph"/>
        <w:numPr>
          <w:ilvl w:val="0"/>
          <w:numId w:val="2"/>
        </w:numPr>
      </w:pPr>
      <w:r>
        <w:t>Thick Whois Transition Policy for .COM, .NET and .JOBS (</w:t>
      </w:r>
      <w:hyperlink r:id="rId14" w:history="1">
        <w:r w:rsidRPr="00C01232">
          <w:rPr>
            <w:rStyle w:val="Hyperlink"/>
          </w:rPr>
          <w:t>https://www.icann.org/resources/pages/thick-whois-transition-policy-2017-02-01-en)</w:t>
        </w:r>
      </w:hyperlink>
      <w:r>
        <w:t xml:space="preserve"> </w:t>
      </w:r>
    </w:p>
    <w:p w:rsidR="00391230" w:rsidRDefault="00391230" w:rsidP="006933AA">
      <w:pPr>
        <w:pStyle w:val="ListParagraph"/>
        <w:numPr>
          <w:ilvl w:val="0"/>
          <w:numId w:val="2"/>
        </w:numPr>
      </w:pPr>
      <w:r w:rsidRPr="00391230">
        <w:t>Transfer Policy</w:t>
      </w:r>
      <w:r>
        <w:t xml:space="preserve"> (</w:t>
      </w:r>
      <w:hyperlink r:id="rId15" w:history="1">
        <w:r w:rsidRPr="00C01232">
          <w:rPr>
            <w:rStyle w:val="Hyperlink"/>
          </w:rPr>
          <w:t>https://www.icann.org/resources/pages/registrars/transfers-en)</w:t>
        </w:r>
      </w:hyperlink>
      <w:r>
        <w:t xml:space="preserve"> </w:t>
      </w:r>
    </w:p>
    <w:p w:rsidR="00391230" w:rsidRDefault="00391230" w:rsidP="006933AA">
      <w:pPr>
        <w:pStyle w:val="ListParagraph"/>
        <w:numPr>
          <w:ilvl w:val="0"/>
          <w:numId w:val="2"/>
        </w:numPr>
      </w:pPr>
      <w:r w:rsidRPr="00391230">
        <w:t>Uniform Domain-Name Dispute-Resolution Policy</w:t>
      </w:r>
      <w:r>
        <w:t xml:space="preserve"> (</w:t>
      </w:r>
      <w:hyperlink r:id="rId16" w:history="1">
        <w:r w:rsidRPr="00C01232">
          <w:rPr>
            <w:rStyle w:val="Hyperlink"/>
          </w:rPr>
          <w:t>https://www.icann.org/resources/pages/help/dndr/udrp-en)</w:t>
        </w:r>
      </w:hyperlink>
      <w:r>
        <w:t xml:space="preserve"> </w:t>
      </w:r>
    </w:p>
    <w:p w:rsidR="00107E48" w:rsidRDefault="00107E48" w:rsidP="00107E48"/>
    <w:p w:rsidR="00107E48" w:rsidRPr="006135BF" w:rsidRDefault="00107E48" w:rsidP="00107E48">
      <w:pPr>
        <w:rPr>
          <w:i/>
        </w:rPr>
      </w:pPr>
      <w:r w:rsidRPr="006135BF">
        <w:rPr>
          <w:i/>
        </w:rPr>
        <w:t>Selected Materials Discussing Purpose of Whois</w:t>
      </w:r>
      <w:r w:rsidR="00E45785">
        <w:rPr>
          <w:i/>
        </w:rPr>
        <w:t xml:space="preserve"> </w:t>
      </w:r>
      <w:r w:rsidR="00E45785" w:rsidRPr="002213C7">
        <w:rPr>
          <w:i/>
        </w:rPr>
        <w:t>and Registration Data</w:t>
      </w:r>
    </w:p>
    <w:p w:rsidR="008A2AB2" w:rsidRDefault="008A2AB2" w:rsidP="008A2AB2">
      <w:pPr>
        <w:pStyle w:val="ListParagraph"/>
        <w:numPr>
          <w:ilvl w:val="0"/>
          <w:numId w:val="2"/>
        </w:numPr>
      </w:pPr>
      <w:r w:rsidRPr="008A2AB2">
        <w:t>Description of 2013 RAA Data Retention Specification - Data Elements, Legitimate Purposes for Collection/Retention and Recipients of Data</w:t>
      </w:r>
      <w:r>
        <w:t xml:space="preserve"> (</w:t>
      </w:r>
      <w:hyperlink r:id="rId17" w:history="1">
        <w:r w:rsidRPr="00C01232">
          <w:rPr>
            <w:rStyle w:val="Hyperlink"/>
          </w:rPr>
          <w:t>https://www.icann.org/en/system/files/files/raa-data-retention-elements-10aug15-en.pdf)</w:t>
        </w:r>
      </w:hyperlink>
      <w:r>
        <w:t xml:space="preserve"> </w:t>
      </w:r>
    </w:p>
    <w:p w:rsidR="00391230" w:rsidRDefault="00391230" w:rsidP="00391230">
      <w:pPr>
        <w:pStyle w:val="ListParagraph"/>
        <w:numPr>
          <w:ilvl w:val="0"/>
          <w:numId w:val="2"/>
        </w:numPr>
      </w:pPr>
      <w:r w:rsidRPr="007C532A">
        <w:t>Final Report</w:t>
      </w:r>
      <w:r>
        <w:t xml:space="preserve"> from the Expert Working Group on gTLD Directory Services: A Next-Generation Registration Directory Service (RDS) – 6 June 2014 (</w:t>
      </w:r>
      <w:hyperlink r:id="rId18" w:history="1">
        <w:r w:rsidR="005C6746">
          <w:rPr>
            <w:rStyle w:val="Hyperlink"/>
          </w:rPr>
          <w:t>https://www.icann.org/en/system/files/files/final-report-06jun14-en.pdf</w:t>
        </w:r>
      </w:hyperlink>
      <w:r w:rsidR="005C6746">
        <w:t>)</w:t>
      </w:r>
    </w:p>
    <w:p w:rsidR="00F5210C" w:rsidRDefault="00107E48" w:rsidP="006933AA">
      <w:pPr>
        <w:pStyle w:val="ListParagraph"/>
        <w:numPr>
          <w:ilvl w:val="0"/>
          <w:numId w:val="2"/>
        </w:numPr>
      </w:pPr>
      <w:r>
        <w:t>GNSO Council Minutes – 12 April 2006 (</w:t>
      </w:r>
      <w:hyperlink r:id="rId19" w:history="1">
        <w:r w:rsidRPr="00C01232">
          <w:rPr>
            <w:rStyle w:val="Hyperlink"/>
          </w:rPr>
          <w:t>https://gnso.icann.org/en/meetings/minutes-gnso-12apr06.html)</w:t>
        </w:r>
      </w:hyperlink>
      <w:r>
        <w:t xml:space="preserve"> </w:t>
      </w:r>
    </w:p>
    <w:p w:rsidR="00AB5E20" w:rsidRDefault="00AB5E20" w:rsidP="006933AA">
      <w:pPr>
        <w:pStyle w:val="ListParagraph"/>
        <w:numPr>
          <w:ilvl w:val="0"/>
          <w:numId w:val="2"/>
        </w:numPr>
      </w:pPr>
      <w:r>
        <w:t>GNSO Council Meeting (Marrakech) – 28 June 2006 (</w:t>
      </w:r>
      <w:hyperlink r:id="rId20" w:history="1">
        <w:r w:rsidRPr="00C01232">
          <w:rPr>
            <w:rStyle w:val="Hyperlink"/>
          </w:rPr>
          <w:t>https://archive.icann.org/en/meetings/marrakech/captioning-gnso-council-28jun06.htm)</w:t>
        </w:r>
      </w:hyperlink>
      <w:r>
        <w:t xml:space="preserve"> </w:t>
      </w:r>
    </w:p>
    <w:p w:rsidR="007E59DD" w:rsidRDefault="006A4F00" w:rsidP="004F0D1C">
      <w:pPr>
        <w:pStyle w:val="ListParagraph"/>
        <w:numPr>
          <w:ilvl w:val="0"/>
          <w:numId w:val="2"/>
        </w:numPr>
      </w:pPr>
      <w:r>
        <w:t>GNSO Policy Development Process on gTLD Registration Data Services – Wiki Page (</w:t>
      </w:r>
      <w:hyperlink r:id="rId21" w:history="1">
        <w:r w:rsidRPr="00C01232">
          <w:rPr>
            <w:rStyle w:val="Hyperlink"/>
          </w:rPr>
          <w:t>https://gnso.icann.org/en/group-activities/active/rds)</w:t>
        </w:r>
      </w:hyperlink>
      <w:r>
        <w:t xml:space="preserve"> </w:t>
      </w:r>
    </w:p>
    <w:p w:rsidR="00673AC3" w:rsidRPr="00673AC3" w:rsidRDefault="00355EF6" w:rsidP="00673AC3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355EF6">
        <w:t>Appendix A of Final Report from the Expert Working Group on Internationalized Registration Data (WHOIS)</w:t>
      </w:r>
      <w:r w:rsidR="00673AC3">
        <w:t xml:space="preserve"> </w:t>
      </w:r>
      <w:r w:rsidR="00673AC3" w:rsidRPr="00673AC3">
        <w:t>(</w:t>
      </w:r>
      <w:hyperlink r:id="rId22" w:history="1">
        <w:r w:rsidR="00673AC3" w:rsidRPr="00673AC3">
          <w:rPr>
            <w:rStyle w:val="Hyperlink"/>
            <w:rFonts w:eastAsia="Times New Roman" w:cs="Times New Roman"/>
          </w:rPr>
          <w:t>http://whois.icann.org/sites/default/files/files/ird-expert-wg-final-23sep1</w:t>
        </w:r>
        <w:r w:rsidR="00673AC3" w:rsidRPr="00673AC3">
          <w:rPr>
            <w:rStyle w:val="Hyperlink"/>
            <w:rFonts w:eastAsia="Times New Roman" w:cs="Times New Roman"/>
          </w:rPr>
          <w:t>5</w:t>
        </w:r>
        <w:r w:rsidR="00673AC3" w:rsidRPr="00673AC3">
          <w:rPr>
            <w:rStyle w:val="Hyperlink"/>
            <w:rFonts w:eastAsia="Times New Roman" w:cs="Times New Roman"/>
          </w:rPr>
          <w:t>-en.pdf</w:t>
        </w:r>
      </w:hyperlink>
      <w:r w:rsidR="00663438">
        <w:rPr>
          <w:rFonts w:eastAsia="Times New Roman" w:cs="Times New Roman"/>
        </w:rPr>
        <w:t xml:space="preserve">) </w:t>
      </w:r>
      <w:r w:rsidR="00673AC3" w:rsidRPr="00673AC3">
        <w:rPr>
          <w:rFonts w:eastAsia="Times New Roman" w:cs="Times New Roman"/>
        </w:rPr>
        <w:t xml:space="preserve"> </w:t>
      </w:r>
    </w:p>
    <w:p w:rsidR="00355EF6" w:rsidRDefault="00887839" w:rsidP="004F0D1C">
      <w:pPr>
        <w:pStyle w:val="ListParagraph"/>
        <w:numPr>
          <w:ilvl w:val="0"/>
          <w:numId w:val="2"/>
        </w:numPr>
      </w:pPr>
      <w:r w:rsidRPr="00887839">
        <w:t>RFC 7485, Inventory and Analysis</w:t>
      </w:r>
      <w:r>
        <w:t xml:space="preserve"> of WHOIS Registration Objects (</w:t>
      </w:r>
      <w:hyperlink r:id="rId23" w:history="1">
        <w:r w:rsidRPr="00A46E29">
          <w:rPr>
            <w:rStyle w:val="Hyperlink"/>
          </w:rPr>
          <w:t>https://tools.ietf.org/html/rfc7485)</w:t>
        </w:r>
      </w:hyperlink>
      <w:r>
        <w:t xml:space="preserve"> </w:t>
      </w:r>
    </w:p>
    <w:p w:rsidR="008A2AB2" w:rsidRDefault="008A2AB2"/>
    <w:sectPr w:rsidR="008A2AB2" w:rsidSect="00125ED0">
      <w:headerReference w:type="default" r:id="rId24"/>
      <w:footerReference w:type="even" r:id="rId25"/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BD" w:rsidRDefault="00E64DBD" w:rsidP="00840AE4">
      <w:r>
        <w:separator/>
      </w:r>
    </w:p>
  </w:endnote>
  <w:endnote w:type="continuationSeparator" w:id="0">
    <w:p w:rsidR="00E64DBD" w:rsidRDefault="00E64DBD" w:rsidP="0084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3" w:rsidRDefault="002C2D63" w:rsidP="008714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2D63" w:rsidRDefault="002C2D63" w:rsidP="002542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3" w:rsidRDefault="002C2D63" w:rsidP="008714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40A">
      <w:rPr>
        <w:rStyle w:val="PageNumber"/>
        <w:noProof/>
      </w:rPr>
      <w:t>1</w:t>
    </w:r>
    <w:r>
      <w:rPr>
        <w:rStyle w:val="PageNumber"/>
      </w:rPr>
      <w:fldChar w:fldCharType="end"/>
    </w:r>
  </w:p>
  <w:p w:rsidR="002C2D63" w:rsidRDefault="002C2D63" w:rsidP="002542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BD" w:rsidRDefault="00E64DBD" w:rsidP="00840AE4">
      <w:r>
        <w:separator/>
      </w:r>
    </w:p>
  </w:footnote>
  <w:footnote w:type="continuationSeparator" w:id="0">
    <w:p w:rsidR="00E64DBD" w:rsidRDefault="00E64DBD" w:rsidP="00840A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3" w:rsidRPr="003E2BB8" w:rsidRDefault="002C2D63" w:rsidP="00593BF4">
    <w:pPr>
      <w:pStyle w:val="Header"/>
      <w:jc w:val="center"/>
      <w:rPr>
        <w:b/>
        <w:color w:val="FF0000"/>
        <w:sz w:val="28"/>
        <w:szCs w:val="28"/>
      </w:rPr>
    </w:pPr>
    <w:r w:rsidRPr="003E2BB8">
      <w:rPr>
        <w:b/>
        <w:color w:val="FF0000"/>
        <w:sz w:val="28"/>
        <w:szCs w:val="28"/>
      </w:rPr>
      <w:t>WORKING DRAFT – For Discussion Purposes</w:t>
    </w:r>
  </w:p>
  <w:p w:rsidR="002C2D63" w:rsidRDefault="002C2D63" w:rsidP="00593B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0CD3"/>
    <w:multiLevelType w:val="hybridMultilevel"/>
    <w:tmpl w:val="9B7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D2ABA"/>
    <w:multiLevelType w:val="hybridMultilevel"/>
    <w:tmpl w:val="BA94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00C8C"/>
    <w:multiLevelType w:val="hybridMultilevel"/>
    <w:tmpl w:val="346A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87694"/>
    <w:multiLevelType w:val="hybridMultilevel"/>
    <w:tmpl w:val="38E6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7485E"/>
    <w:multiLevelType w:val="hybridMultilevel"/>
    <w:tmpl w:val="23F61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C4"/>
    <w:rsid w:val="000020C0"/>
    <w:rsid w:val="000040CA"/>
    <w:rsid w:val="000257C4"/>
    <w:rsid w:val="0002785C"/>
    <w:rsid w:val="00062089"/>
    <w:rsid w:val="0008090F"/>
    <w:rsid w:val="00082A10"/>
    <w:rsid w:val="000C3B69"/>
    <w:rsid w:val="000D7289"/>
    <w:rsid w:val="000E10F4"/>
    <w:rsid w:val="000E5E9A"/>
    <w:rsid w:val="000E6575"/>
    <w:rsid w:val="000E67FB"/>
    <w:rsid w:val="00107E48"/>
    <w:rsid w:val="00125ED0"/>
    <w:rsid w:val="00137FC8"/>
    <w:rsid w:val="00141FE4"/>
    <w:rsid w:val="00154F31"/>
    <w:rsid w:val="00180879"/>
    <w:rsid w:val="00195D9E"/>
    <w:rsid w:val="001C1576"/>
    <w:rsid w:val="001C25BC"/>
    <w:rsid w:val="00200329"/>
    <w:rsid w:val="00211AA5"/>
    <w:rsid w:val="002213C7"/>
    <w:rsid w:val="00221F0E"/>
    <w:rsid w:val="0024646C"/>
    <w:rsid w:val="00253491"/>
    <w:rsid w:val="0025428E"/>
    <w:rsid w:val="0029746D"/>
    <w:rsid w:val="002C2D63"/>
    <w:rsid w:val="002D0F51"/>
    <w:rsid w:val="002E7E08"/>
    <w:rsid w:val="002F03B6"/>
    <w:rsid w:val="00327660"/>
    <w:rsid w:val="0034636F"/>
    <w:rsid w:val="00355EF6"/>
    <w:rsid w:val="00391230"/>
    <w:rsid w:val="00392FEB"/>
    <w:rsid w:val="00397B6E"/>
    <w:rsid w:val="003C49CA"/>
    <w:rsid w:val="003E2BB8"/>
    <w:rsid w:val="003E4051"/>
    <w:rsid w:val="00400ADB"/>
    <w:rsid w:val="00404102"/>
    <w:rsid w:val="004173C3"/>
    <w:rsid w:val="00436D86"/>
    <w:rsid w:val="00445677"/>
    <w:rsid w:val="004B36E4"/>
    <w:rsid w:val="004F0D1C"/>
    <w:rsid w:val="005203CA"/>
    <w:rsid w:val="0052130A"/>
    <w:rsid w:val="005274B7"/>
    <w:rsid w:val="00542EAC"/>
    <w:rsid w:val="00550025"/>
    <w:rsid w:val="00570201"/>
    <w:rsid w:val="00571A5B"/>
    <w:rsid w:val="00593BF4"/>
    <w:rsid w:val="005956FE"/>
    <w:rsid w:val="005B0285"/>
    <w:rsid w:val="005B2F96"/>
    <w:rsid w:val="005C6746"/>
    <w:rsid w:val="005E76F4"/>
    <w:rsid w:val="005F3D6E"/>
    <w:rsid w:val="005F571F"/>
    <w:rsid w:val="006117DB"/>
    <w:rsid w:val="006135BF"/>
    <w:rsid w:val="00613705"/>
    <w:rsid w:val="00621DA6"/>
    <w:rsid w:val="00643D28"/>
    <w:rsid w:val="006443AC"/>
    <w:rsid w:val="00645224"/>
    <w:rsid w:val="00653BF0"/>
    <w:rsid w:val="00663438"/>
    <w:rsid w:val="00673AC3"/>
    <w:rsid w:val="006933AA"/>
    <w:rsid w:val="00694BCE"/>
    <w:rsid w:val="006A4F00"/>
    <w:rsid w:val="006A65CC"/>
    <w:rsid w:val="006D1D73"/>
    <w:rsid w:val="00717299"/>
    <w:rsid w:val="00725F0E"/>
    <w:rsid w:val="00744917"/>
    <w:rsid w:val="007553AE"/>
    <w:rsid w:val="00770ABA"/>
    <w:rsid w:val="00784385"/>
    <w:rsid w:val="007A7DC2"/>
    <w:rsid w:val="007B04B1"/>
    <w:rsid w:val="007C532A"/>
    <w:rsid w:val="007E4192"/>
    <w:rsid w:val="007E59DD"/>
    <w:rsid w:val="007F60D5"/>
    <w:rsid w:val="008004D7"/>
    <w:rsid w:val="00817780"/>
    <w:rsid w:val="0082268D"/>
    <w:rsid w:val="008407FF"/>
    <w:rsid w:val="00840AE4"/>
    <w:rsid w:val="008430FE"/>
    <w:rsid w:val="00861BC9"/>
    <w:rsid w:val="008647D3"/>
    <w:rsid w:val="008714ED"/>
    <w:rsid w:val="00887839"/>
    <w:rsid w:val="0089187F"/>
    <w:rsid w:val="008A2AB2"/>
    <w:rsid w:val="008A640A"/>
    <w:rsid w:val="008A71D7"/>
    <w:rsid w:val="0093399D"/>
    <w:rsid w:val="009361EE"/>
    <w:rsid w:val="00953472"/>
    <w:rsid w:val="00962163"/>
    <w:rsid w:val="00973AC1"/>
    <w:rsid w:val="009743C2"/>
    <w:rsid w:val="00981FAC"/>
    <w:rsid w:val="009A139A"/>
    <w:rsid w:val="009A1CBE"/>
    <w:rsid w:val="009A733D"/>
    <w:rsid w:val="009B215A"/>
    <w:rsid w:val="009C2301"/>
    <w:rsid w:val="009E5BE9"/>
    <w:rsid w:val="009E63E4"/>
    <w:rsid w:val="00A05A0F"/>
    <w:rsid w:val="00A10DF1"/>
    <w:rsid w:val="00A425A7"/>
    <w:rsid w:val="00A4425D"/>
    <w:rsid w:val="00A6387B"/>
    <w:rsid w:val="00A65661"/>
    <w:rsid w:val="00A820E2"/>
    <w:rsid w:val="00A86259"/>
    <w:rsid w:val="00A92D60"/>
    <w:rsid w:val="00AA5E4E"/>
    <w:rsid w:val="00AB566C"/>
    <w:rsid w:val="00AB5E20"/>
    <w:rsid w:val="00AC5275"/>
    <w:rsid w:val="00AC6682"/>
    <w:rsid w:val="00AD5F88"/>
    <w:rsid w:val="00AE200A"/>
    <w:rsid w:val="00AE36CD"/>
    <w:rsid w:val="00AE7B04"/>
    <w:rsid w:val="00AF375E"/>
    <w:rsid w:val="00B00A6E"/>
    <w:rsid w:val="00B04484"/>
    <w:rsid w:val="00B05175"/>
    <w:rsid w:val="00B34714"/>
    <w:rsid w:val="00B62DB0"/>
    <w:rsid w:val="00B634CF"/>
    <w:rsid w:val="00B72AB7"/>
    <w:rsid w:val="00B80808"/>
    <w:rsid w:val="00B814CC"/>
    <w:rsid w:val="00B914B9"/>
    <w:rsid w:val="00BC5C4A"/>
    <w:rsid w:val="00BD4B72"/>
    <w:rsid w:val="00BD65BF"/>
    <w:rsid w:val="00BE3BD9"/>
    <w:rsid w:val="00BE5E43"/>
    <w:rsid w:val="00BF3B60"/>
    <w:rsid w:val="00C02C24"/>
    <w:rsid w:val="00C268A3"/>
    <w:rsid w:val="00C27202"/>
    <w:rsid w:val="00C312C0"/>
    <w:rsid w:val="00C363C7"/>
    <w:rsid w:val="00C84C79"/>
    <w:rsid w:val="00C8517A"/>
    <w:rsid w:val="00C96C0F"/>
    <w:rsid w:val="00C9720A"/>
    <w:rsid w:val="00CC2C21"/>
    <w:rsid w:val="00D314A3"/>
    <w:rsid w:val="00D46E03"/>
    <w:rsid w:val="00D540D6"/>
    <w:rsid w:val="00D57937"/>
    <w:rsid w:val="00D634CD"/>
    <w:rsid w:val="00D72CBE"/>
    <w:rsid w:val="00D75F55"/>
    <w:rsid w:val="00D76666"/>
    <w:rsid w:val="00DF1815"/>
    <w:rsid w:val="00DF6862"/>
    <w:rsid w:val="00DF7BA0"/>
    <w:rsid w:val="00E14006"/>
    <w:rsid w:val="00E14ECD"/>
    <w:rsid w:val="00E45107"/>
    <w:rsid w:val="00E45785"/>
    <w:rsid w:val="00E64DBD"/>
    <w:rsid w:val="00EA569E"/>
    <w:rsid w:val="00EC152D"/>
    <w:rsid w:val="00EE72BE"/>
    <w:rsid w:val="00F5210C"/>
    <w:rsid w:val="00F61665"/>
    <w:rsid w:val="00F74DEB"/>
    <w:rsid w:val="00F853D4"/>
    <w:rsid w:val="00FA089E"/>
    <w:rsid w:val="00FB03A5"/>
    <w:rsid w:val="00FC61FC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A7A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5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AE4"/>
  </w:style>
  <w:style w:type="paragraph" w:styleId="Footer">
    <w:name w:val="footer"/>
    <w:basedOn w:val="Normal"/>
    <w:link w:val="FooterChar"/>
    <w:uiPriority w:val="99"/>
    <w:unhideWhenUsed/>
    <w:rsid w:val="00840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AE4"/>
  </w:style>
  <w:style w:type="character" w:styleId="Hyperlink">
    <w:name w:val="Hyperlink"/>
    <w:basedOn w:val="DefaultParagraphFont"/>
    <w:uiPriority w:val="99"/>
    <w:unhideWhenUsed/>
    <w:rsid w:val="006933A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5428E"/>
  </w:style>
  <w:style w:type="character" w:styleId="FollowedHyperlink">
    <w:name w:val="FollowedHyperlink"/>
    <w:basedOn w:val="DefaultParagraphFont"/>
    <w:uiPriority w:val="99"/>
    <w:semiHidden/>
    <w:unhideWhenUsed/>
    <w:rsid w:val="005C67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newgtlds.icann.org/en/applicants/data-escrow)" TargetMode="External"/><Relationship Id="rId20" Type="http://schemas.openxmlformats.org/officeDocument/2006/relationships/hyperlink" Target="https://archive.icann.org/en/meetings/marrakech/captioning-gnso-council-28jun06.htm)" TargetMode="External"/><Relationship Id="rId21" Type="http://schemas.openxmlformats.org/officeDocument/2006/relationships/hyperlink" Target="https://gnso.icann.org/en/group-activities/active/rds)" TargetMode="External"/><Relationship Id="rId22" Type="http://schemas.openxmlformats.org/officeDocument/2006/relationships/hyperlink" Target="http://whois.icann.org/sites/default/files/files/ird-expert-wg-final-23sep15-en.pdf" TargetMode="External"/><Relationship Id="rId23" Type="http://schemas.openxmlformats.org/officeDocument/2006/relationships/hyperlink" Target="https://tools.ietf.org/html/rfc7485)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www.icann.org/resources/pages/registrar-data-escrow-2015-12-01-en)" TargetMode="External"/><Relationship Id="rId11" Type="http://schemas.openxmlformats.org/officeDocument/2006/relationships/hyperlink" Target="https://www.icann.org/resources/pages/ebero-2013-04-02-en)" TargetMode="External"/><Relationship Id="rId12" Type="http://schemas.openxmlformats.org/officeDocument/2006/relationships/hyperlink" Target="https://www.icann.org/resources/pages/agp-policy-2008-12-17-en)" TargetMode="External"/><Relationship Id="rId13" Type="http://schemas.openxmlformats.org/officeDocument/2006/relationships/hyperlink" Target="https://www.icann.org/resources/pages/rdds-labeling-policy-2017-02-01-en)" TargetMode="External"/><Relationship Id="rId14" Type="http://schemas.openxmlformats.org/officeDocument/2006/relationships/hyperlink" Target="https://www.icann.org/resources/pages/thick-whois-transition-policy-2017-02-01-en)" TargetMode="External"/><Relationship Id="rId15" Type="http://schemas.openxmlformats.org/officeDocument/2006/relationships/hyperlink" Target="https://www.icann.org/resources/pages/registrars/transfers-en)" TargetMode="External"/><Relationship Id="rId16" Type="http://schemas.openxmlformats.org/officeDocument/2006/relationships/hyperlink" Target="https://www.icann.org/resources/pages/help/dndr/udrp-en)" TargetMode="External"/><Relationship Id="rId17" Type="http://schemas.openxmlformats.org/officeDocument/2006/relationships/hyperlink" Target="https://www.icann.org/en/system/files/files/raa-data-retention-elements-10aug15-en.pdf)" TargetMode="External"/><Relationship Id="rId18" Type="http://schemas.openxmlformats.org/officeDocument/2006/relationships/hyperlink" Target="https://www.icann.org/en/system/files/files/final-report-06jun14-en.pdf" TargetMode="External"/><Relationship Id="rId19" Type="http://schemas.openxmlformats.org/officeDocument/2006/relationships/hyperlink" Target="https://gnso.icann.org/en/meetings/minutes-gnso-12apr06.html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icann.org/resources/pages/approved-with-specs-2013-09-17-en_" TargetMode="External"/><Relationship Id="rId8" Type="http://schemas.openxmlformats.org/officeDocument/2006/relationships/hyperlink" Target="https://www.icann.org/resources/pages/registries/registries-agreements-e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828</Words>
  <Characters>20718</Characters>
  <Application>Microsoft Macintosh Word</Application>
  <DocSecurity>0</DocSecurity>
  <Lines>828</Lines>
  <Paragraphs>828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Randall</dc:creator>
  <cp:keywords/>
  <dc:description/>
  <cp:lastModifiedBy>Erika Randall</cp:lastModifiedBy>
  <cp:revision>5</cp:revision>
  <dcterms:created xsi:type="dcterms:W3CDTF">2017-06-29T12:48:00Z</dcterms:created>
  <dcterms:modified xsi:type="dcterms:W3CDTF">2017-06-29T13:11:00Z</dcterms:modified>
</cp:coreProperties>
</file>